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EB5B0" w14:textId="77777777" w:rsidR="00D83A41" w:rsidRPr="00E83835" w:rsidRDefault="00B052BB" w:rsidP="0026179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Na c</w:t>
      </w:r>
      <w:r w:rsidR="00B96054" w:rsidRPr="00B96054">
        <w:rPr>
          <w:rFonts w:ascii="Times New Roman" w:hAnsi="Times New Roman"/>
          <w:b/>
          <w:color w:val="000000"/>
          <w:sz w:val="36"/>
          <w:szCs w:val="36"/>
        </w:rPr>
        <w:t xml:space="preserve">o </w:t>
      </w:r>
      <w:r>
        <w:rPr>
          <w:rFonts w:ascii="Times New Roman" w:hAnsi="Times New Roman"/>
          <w:b/>
          <w:color w:val="000000"/>
          <w:sz w:val="36"/>
          <w:szCs w:val="36"/>
        </w:rPr>
        <w:t xml:space="preserve">se zaměřit ve výživě </w:t>
      </w:r>
      <w:r w:rsidR="00B96054" w:rsidRPr="00B96054">
        <w:rPr>
          <w:rFonts w:ascii="Times New Roman" w:hAnsi="Times New Roman"/>
          <w:b/>
          <w:color w:val="000000"/>
          <w:sz w:val="36"/>
          <w:szCs w:val="36"/>
        </w:rPr>
        <w:t>starší</w:t>
      </w:r>
      <w:r>
        <w:rPr>
          <w:rFonts w:ascii="Times New Roman" w:hAnsi="Times New Roman"/>
          <w:b/>
          <w:color w:val="000000"/>
          <w:sz w:val="36"/>
          <w:szCs w:val="36"/>
        </w:rPr>
        <w:t>ch lidí</w:t>
      </w:r>
      <w:r w:rsidR="00052629"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</w:p>
    <w:p w14:paraId="0ACCEAAC" w14:textId="77777777" w:rsidR="003E5FF6" w:rsidRPr="00966B22" w:rsidRDefault="003E5FF6" w:rsidP="00261799">
      <w:pPr>
        <w:spacing w:after="0" w:line="240" w:lineRule="auto"/>
        <w:jc w:val="center"/>
        <w:rPr>
          <w:rFonts w:ascii="Times New Roman" w:hAnsi="Times New Roman"/>
          <w:color w:val="000000"/>
          <w:sz w:val="12"/>
          <w:szCs w:val="12"/>
        </w:rPr>
      </w:pPr>
    </w:p>
    <w:p w14:paraId="725371C4" w14:textId="77777777" w:rsidR="003C4AA5" w:rsidRDefault="00147B7E" w:rsidP="00F26795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147B7E">
        <w:rPr>
          <w:rFonts w:ascii="Times New Roman" w:hAnsi="Times New Roman"/>
          <w:i/>
          <w:color w:val="000000"/>
          <w:sz w:val="24"/>
          <w:szCs w:val="24"/>
        </w:rPr>
        <w:t>PhDr. Tamara Starnovská</w:t>
      </w:r>
      <w:r w:rsidR="002405A2">
        <w:rPr>
          <w:rFonts w:ascii="Times New Roman" w:hAnsi="Times New Roman"/>
          <w:i/>
          <w:color w:val="000000"/>
          <w:sz w:val="24"/>
          <w:szCs w:val="24"/>
        </w:rPr>
        <w:br/>
      </w:r>
      <w:r w:rsidRPr="00147B7E">
        <w:rPr>
          <w:rFonts w:ascii="Times New Roman" w:hAnsi="Times New Roman"/>
          <w:i/>
          <w:color w:val="000000"/>
          <w:sz w:val="24"/>
          <w:szCs w:val="24"/>
        </w:rPr>
        <w:t>odborná konzultantka systémů nutriční péče v oblasti sociální a komunitní péče</w:t>
      </w:r>
    </w:p>
    <w:p w14:paraId="06406FA2" w14:textId="77777777" w:rsidR="003C4AA5" w:rsidRPr="00D17109" w:rsidRDefault="003C4AA5" w:rsidP="00D1710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1073E0A" w14:textId="77777777" w:rsidR="00F15C22" w:rsidRDefault="00F15C22" w:rsidP="00F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15C22">
        <w:rPr>
          <w:rFonts w:ascii="Times New Roman" w:hAnsi="Times New Roman"/>
          <w:color w:val="000000"/>
          <w:sz w:val="24"/>
          <w:szCs w:val="24"/>
        </w:rPr>
        <w:t xml:space="preserve">Nutriční potřeby seniorů se liší od potřeb </w:t>
      </w:r>
      <w:r w:rsidR="00A746C3">
        <w:rPr>
          <w:rFonts w:ascii="Times New Roman" w:hAnsi="Times New Roman"/>
          <w:color w:val="000000"/>
          <w:sz w:val="24"/>
          <w:szCs w:val="24"/>
        </w:rPr>
        <w:t>lidí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 v produktivním věku</w:t>
      </w:r>
      <w:r w:rsidR="00A746C3">
        <w:rPr>
          <w:rFonts w:ascii="Times New Roman" w:hAnsi="Times New Roman"/>
          <w:color w:val="000000"/>
          <w:sz w:val="24"/>
          <w:szCs w:val="24"/>
        </w:rPr>
        <w:t xml:space="preserve">, kteří o </w:t>
      </w:r>
      <w:r w:rsidR="00A21BFC">
        <w:rPr>
          <w:rFonts w:ascii="Times New Roman" w:hAnsi="Times New Roman"/>
          <w:color w:val="000000"/>
          <w:sz w:val="24"/>
          <w:szCs w:val="24"/>
        </w:rPr>
        <w:t xml:space="preserve">své starší blízké </w:t>
      </w:r>
      <w:r w:rsidR="00A746C3">
        <w:rPr>
          <w:rFonts w:ascii="Times New Roman" w:hAnsi="Times New Roman"/>
          <w:color w:val="000000"/>
          <w:sz w:val="24"/>
          <w:szCs w:val="24"/>
        </w:rPr>
        <w:t>často pečují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46C3">
        <w:rPr>
          <w:rFonts w:ascii="Times New Roman" w:hAnsi="Times New Roman"/>
          <w:color w:val="000000"/>
          <w:sz w:val="24"/>
          <w:szCs w:val="24"/>
        </w:rPr>
        <w:t xml:space="preserve">a kteří by proto </w:t>
      </w:r>
      <w:r w:rsidR="00A21BFC">
        <w:rPr>
          <w:rFonts w:ascii="Times New Roman" w:hAnsi="Times New Roman"/>
          <w:color w:val="000000"/>
          <w:sz w:val="24"/>
          <w:szCs w:val="24"/>
        </w:rPr>
        <w:t xml:space="preserve">měli </w:t>
      </w:r>
      <w:r w:rsidR="00A746C3">
        <w:rPr>
          <w:rFonts w:ascii="Times New Roman" w:hAnsi="Times New Roman"/>
          <w:color w:val="000000"/>
          <w:sz w:val="24"/>
          <w:szCs w:val="24"/>
        </w:rPr>
        <w:t>vědět, na co se v</w:t>
      </w:r>
      <w:r w:rsidR="00A21BFC">
        <w:rPr>
          <w:rFonts w:ascii="Times New Roman" w:hAnsi="Times New Roman"/>
          <w:color w:val="000000"/>
          <w:sz w:val="24"/>
          <w:szCs w:val="24"/>
        </w:rPr>
        <w:t xml:space="preserve"> jejich</w:t>
      </w:r>
      <w:r w:rsidR="00A746C3">
        <w:rPr>
          <w:rFonts w:ascii="Times New Roman" w:hAnsi="Times New Roman"/>
          <w:color w:val="000000"/>
          <w:sz w:val="24"/>
          <w:szCs w:val="24"/>
        </w:rPr>
        <w:t xml:space="preserve"> výživě</w:t>
      </w:r>
      <w:r w:rsidR="00E32F8A">
        <w:rPr>
          <w:rFonts w:ascii="Times New Roman" w:hAnsi="Times New Roman"/>
          <w:color w:val="000000"/>
          <w:sz w:val="24"/>
          <w:szCs w:val="24"/>
        </w:rPr>
        <w:t xml:space="preserve"> zaměřit</w:t>
      </w:r>
      <w:r w:rsidR="00A746C3">
        <w:rPr>
          <w:rFonts w:ascii="Times New Roman" w:hAnsi="Times New Roman"/>
          <w:color w:val="000000"/>
          <w:sz w:val="24"/>
          <w:szCs w:val="24"/>
        </w:rPr>
        <w:t>.</w:t>
      </w:r>
      <w:r w:rsidR="002A0B9E">
        <w:rPr>
          <w:rFonts w:ascii="Times New Roman" w:hAnsi="Times New Roman"/>
          <w:color w:val="000000"/>
          <w:sz w:val="24"/>
          <w:szCs w:val="24"/>
        </w:rPr>
        <w:t xml:space="preserve"> Důležité je všímat si, že o</w:t>
      </w:r>
      <w:r w:rsidR="00E32F8A">
        <w:rPr>
          <w:rFonts w:ascii="Times New Roman" w:hAnsi="Times New Roman"/>
          <w:color w:val="000000"/>
          <w:sz w:val="24"/>
          <w:szCs w:val="24"/>
        </w:rPr>
        <w:t>rganizmus seniorů prochází f</w:t>
      </w:r>
      <w:r w:rsidRPr="00F15C22">
        <w:rPr>
          <w:rFonts w:ascii="Times New Roman" w:hAnsi="Times New Roman"/>
          <w:color w:val="000000"/>
          <w:sz w:val="24"/>
          <w:szCs w:val="24"/>
        </w:rPr>
        <w:t>yziologick</w:t>
      </w:r>
      <w:r w:rsidR="00E32F8A">
        <w:rPr>
          <w:rFonts w:ascii="Times New Roman" w:hAnsi="Times New Roman"/>
          <w:color w:val="000000"/>
          <w:sz w:val="24"/>
          <w:szCs w:val="24"/>
        </w:rPr>
        <w:t>ými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 změn</w:t>
      </w:r>
      <w:r w:rsidR="00E32F8A">
        <w:rPr>
          <w:rFonts w:ascii="Times New Roman" w:hAnsi="Times New Roman"/>
          <w:color w:val="000000"/>
          <w:sz w:val="24"/>
          <w:szCs w:val="24"/>
        </w:rPr>
        <w:t xml:space="preserve">ami </w:t>
      </w:r>
      <w:r w:rsidR="007B212B">
        <w:rPr>
          <w:rFonts w:ascii="Times New Roman" w:hAnsi="Times New Roman"/>
          <w:color w:val="000000"/>
          <w:sz w:val="24"/>
          <w:szCs w:val="24"/>
        </w:rPr>
        <w:t>– t</w:t>
      </w:r>
      <w:r w:rsidR="00E32F8A">
        <w:rPr>
          <w:rFonts w:ascii="Times New Roman" w:hAnsi="Times New Roman"/>
          <w:color w:val="000000"/>
          <w:sz w:val="24"/>
          <w:szCs w:val="24"/>
        </w:rPr>
        <w:t>y mohou vést k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 nedostatečnému příjmu stravy</w:t>
      </w:r>
      <w:r w:rsidR="00A21BFC">
        <w:rPr>
          <w:rFonts w:ascii="Times New Roman" w:hAnsi="Times New Roman"/>
          <w:color w:val="000000"/>
          <w:sz w:val="24"/>
          <w:szCs w:val="24"/>
        </w:rPr>
        <w:t xml:space="preserve"> jak z hlediska </w:t>
      </w:r>
      <w:r w:rsidRPr="00F15C22">
        <w:rPr>
          <w:rFonts w:ascii="Times New Roman" w:hAnsi="Times New Roman"/>
          <w:color w:val="000000"/>
          <w:sz w:val="24"/>
          <w:szCs w:val="24"/>
        </w:rPr>
        <w:t>kvalit</w:t>
      </w:r>
      <w:r w:rsidR="00A21BFC">
        <w:rPr>
          <w:rFonts w:ascii="Times New Roman" w:hAnsi="Times New Roman"/>
          <w:color w:val="000000"/>
          <w:sz w:val="24"/>
          <w:szCs w:val="24"/>
        </w:rPr>
        <w:t xml:space="preserve">y, tak i </w:t>
      </w:r>
      <w:r w:rsidRPr="00F15C22">
        <w:rPr>
          <w:rFonts w:ascii="Times New Roman" w:hAnsi="Times New Roman"/>
          <w:color w:val="000000"/>
          <w:sz w:val="24"/>
          <w:szCs w:val="24"/>
        </w:rPr>
        <w:t>kvantit</w:t>
      </w:r>
      <w:r w:rsidR="00A21BFC"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3DE3FB92" w14:textId="77777777" w:rsidR="00BF654F" w:rsidRPr="00BF654F" w:rsidRDefault="00BF654F" w:rsidP="00F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6E36E647" w14:textId="7B26BC9A" w:rsidR="00F15C22" w:rsidRPr="00F15C22" w:rsidRDefault="006C2F49" w:rsidP="00E32F8A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pokles</w:t>
      </w:r>
      <w:r w:rsidR="00F15C22" w:rsidRPr="00F15C22">
        <w:rPr>
          <w:rFonts w:ascii="Times New Roman" w:hAnsi="Times New Roman"/>
          <w:color w:val="000000"/>
          <w:sz w:val="24"/>
          <w:szCs w:val="24"/>
        </w:rPr>
        <w:t xml:space="preserve"> chuťové</w:t>
      </w:r>
      <w:r w:rsidR="00E32F8A">
        <w:rPr>
          <w:rFonts w:ascii="Times New Roman" w:hAnsi="Times New Roman"/>
          <w:color w:val="000000"/>
          <w:sz w:val="24"/>
          <w:szCs w:val="24"/>
        </w:rPr>
        <w:t>ho</w:t>
      </w:r>
      <w:r w:rsidR="00F15C22" w:rsidRPr="00F15C22">
        <w:rPr>
          <w:rFonts w:ascii="Times New Roman" w:hAnsi="Times New Roman"/>
          <w:color w:val="000000"/>
          <w:sz w:val="24"/>
          <w:szCs w:val="24"/>
        </w:rPr>
        <w:t xml:space="preserve"> a čichové</w:t>
      </w:r>
      <w:r w:rsidR="00E32F8A">
        <w:rPr>
          <w:rFonts w:ascii="Times New Roman" w:hAnsi="Times New Roman"/>
          <w:color w:val="000000"/>
          <w:sz w:val="24"/>
          <w:szCs w:val="24"/>
        </w:rPr>
        <w:t>ho</w:t>
      </w:r>
      <w:r w:rsidR="00F15C22" w:rsidRPr="00F15C22">
        <w:rPr>
          <w:rFonts w:ascii="Times New Roman" w:hAnsi="Times New Roman"/>
          <w:color w:val="000000"/>
          <w:sz w:val="24"/>
          <w:szCs w:val="24"/>
        </w:rPr>
        <w:t xml:space="preserve"> vnímání</w:t>
      </w:r>
      <w:r w:rsidR="00F64074">
        <w:rPr>
          <w:rFonts w:ascii="Times New Roman" w:hAnsi="Times New Roman"/>
          <w:color w:val="000000"/>
          <w:sz w:val="24"/>
          <w:szCs w:val="24"/>
        </w:rPr>
        <w:t>,</w:t>
      </w:r>
      <w:r w:rsidR="00F15C22" w:rsidRPr="00F15C22">
        <w:rPr>
          <w:rFonts w:ascii="Times New Roman" w:hAnsi="Times New Roman"/>
          <w:color w:val="000000"/>
          <w:sz w:val="24"/>
          <w:szCs w:val="24"/>
        </w:rPr>
        <w:t xml:space="preserve"> atrofie chuťových pohárků </w:t>
      </w:r>
      <w:r w:rsidR="00EF1B97" w:rsidRPr="001D3730">
        <w:rPr>
          <w:rFonts w:ascii="Times New Roman" w:hAnsi="Times New Roman"/>
          <w:color w:val="000000"/>
          <w:sz w:val="20"/>
          <w:szCs w:val="20"/>
        </w:rPr>
        <w:t>→</w:t>
      </w:r>
      <w:r>
        <w:rPr>
          <w:rFonts w:ascii="Times New Roman" w:hAnsi="Times New Roman"/>
          <w:color w:val="000000"/>
          <w:sz w:val="24"/>
          <w:szCs w:val="24"/>
        </w:rPr>
        <w:t xml:space="preserve"> snížení </w:t>
      </w:r>
      <w:r w:rsidR="00F15C22" w:rsidRPr="00F15C22">
        <w:rPr>
          <w:rFonts w:ascii="Times New Roman" w:hAnsi="Times New Roman"/>
          <w:color w:val="000000"/>
          <w:sz w:val="24"/>
          <w:szCs w:val="24"/>
        </w:rPr>
        <w:t xml:space="preserve">chuti k jídlu, </w:t>
      </w:r>
    </w:p>
    <w:p w14:paraId="4B2D349E" w14:textId="6D904F17" w:rsidR="00F15C22" w:rsidRPr="00F15C22" w:rsidRDefault="006C2F49" w:rsidP="00E32F8A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absence</w:t>
      </w:r>
      <w:r w:rsidR="00F15C22" w:rsidRPr="00F15C22">
        <w:rPr>
          <w:rFonts w:ascii="Times New Roman" w:hAnsi="Times New Roman"/>
          <w:color w:val="000000"/>
          <w:sz w:val="24"/>
          <w:szCs w:val="24"/>
        </w:rPr>
        <w:t xml:space="preserve"> pocit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 w:rsidR="00F15C22" w:rsidRPr="00F15C22">
        <w:rPr>
          <w:rFonts w:ascii="Times New Roman" w:hAnsi="Times New Roman"/>
          <w:color w:val="000000"/>
          <w:sz w:val="24"/>
          <w:szCs w:val="24"/>
        </w:rPr>
        <w:t xml:space="preserve"> žízně a snížená potřeba pít </w:t>
      </w:r>
      <w:r w:rsidR="003C181D" w:rsidRPr="001D3730">
        <w:rPr>
          <w:rFonts w:ascii="Times New Roman" w:hAnsi="Times New Roman"/>
          <w:color w:val="000000"/>
          <w:sz w:val="20"/>
          <w:szCs w:val="20"/>
        </w:rPr>
        <w:t>→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15C22" w:rsidRPr="00F15C22">
        <w:rPr>
          <w:rFonts w:ascii="Times New Roman" w:hAnsi="Times New Roman"/>
          <w:color w:val="000000"/>
          <w:sz w:val="24"/>
          <w:szCs w:val="24"/>
        </w:rPr>
        <w:t>dehydratac</w:t>
      </w:r>
      <w:r>
        <w:rPr>
          <w:rFonts w:ascii="Times New Roman" w:hAnsi="Times New Roman"/>
          <w:color w:val="000000"/>
          <w:sz w:val="24"/>
          <w:szCs w:val="24"/>
        </w:rPr>
        <w:t>e</w:t>
      </w:r>
      <w:r w:rsidR="00F15C22" w:rsidRPr="00F15C22">
        <w:rPr>
          <w:rFonts w:ascii="Times New Roman" w:hAnsi="Times New Roman"/>
          <w:color w:val="000000"/>
          <w:sz w:val="24"/>
          <w:szCs w:val="24"/>
        </w:rPr>
        <w:t xml:space="preserve"> a snížení chuti k jídlu,</w:t>
      </w:r>
    </w:p>
    <w:p w14:paraId="204870EF" w14:textId="60C006AE" w:rsidR="00F15C22" w:rsidRPr="00F15C22" w:rsidRDefault="006C2F49" w:rsidP="00E32F8A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užívání velkého množství </w:t>
      </w:r>
      <w:r w:rsidR="00F15C22" w:rsidRPr="00F15C22">
        <w:rPr>
          <w:rFonts w:ascii="Times New Roman" w:hAnsi="Times New Roman"/>
          <w:color w:val="000000"/>
          <w:sz w:val="24"/>
          <w:szCs w:val="24"/>
        </w:rPr>
        <w:t xml:space="preserve">léků </w:t>
      </w:r>
      <w:r w:rsidR="003C181D" w:rsidRPr="001D3730">
        <w:rPr>
          <w:rFonts w:ascii="Times New Roman" w:hAnsi="Times New Roman"/>
          <w:color w:val="000000"/>
          <w:sz w:val="20"/>
          <w:szCs w:val="20"/>
        </w:rPr>
        <w:t>→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15C22" w:rsidRPr="00F15C22">
        <w:rPr>
          <w:rFonts w:ascii="Times New Roman" w:hAnsi="Times New Roman"/>
          <w:color w:val="000000"/>
          <w:sz w:val="24"/>
          <w:szCs w:val="24"/>
        </w:rPr>
        <w:t>snížení chuti k jídlu,</w:t>
      </w:r>
    </w:p>
    <w:p w14:paraId="16214B02" w14:textId="770ED6CF" w:rsidR="00F15C22" w:rsidRPr="00F15C22" w:rsidRDefault="00F15C22" w:rsidP="00E32F8A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F15C22">
        <w:rPr>
          <w:rFonts w:ascii="Times New Roman" w:hAnsi="Times New Roman"/>
          <w:color w:val="000000"/>
          <w:sz w:val="24"/>
          <w:szCs w:val="24"/>
        </w:rPr>
        <w:t xml:space="preserve">problémy s chrupem, ústní sliznicí a s polykáním </w:t>
      </w:r>
      <w:r w:rsidR="003C181D" w:rsidRPr="001D3730">
        <w:rPr>
          <w:rFonts w:ascii="Times New Roman" w:hAnsi="Times New Roman"/>
          <w:color w:val="000000"/>
          <w:sz w:val="20"/>
          <w:szCs w:val="20"/>
        </w:rPr>
        <w:t>→</w:t>
      </w:r>
      <w:r w:rsidR="006C2F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5C22">
        <w:rPr>
          <w:rFonts w:ascii="Times New Roman" w:hAnsi="Times New Roman"/>
          <w:color w:val="000000"/>
          <w:sz w:val="24"/>
          <w:szCs w:val="24"/>
        </w:rPr>
        <w:t>snížení chuti k jídlu,</w:t>
      </w:r>
    </w:p>
    <w:p w14:paraId="16473876" w14:textId="1CE927D1" w:rsidR="00F15C22" w:rsidRPr="00F15C22" w:rsidRDefault="00F15C22" w:rsidP="00E32F8A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F15C22">
        <w:rPr>
          <w:rFonts w:ascii="Times New Roman" w:hAnsi="Times New Roman"/>
          <w:color w:val="000000"/>
          <w:sz w:val="24"/>
          <w:szCs w:val="24"/>
        </w:rPr>
        <w:t>suchost v ústech, choroby dásní</w:t>
      </w:r>
      <w:r w:rsidR="006C2F4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umělý chrup </w:t>
      </w:r>
      <w:r w:rsidR="003C181D" w:rsidRPr="001D3730">
        <w:rPr>
          <w:rFonts w:ascii="Times New Roman" w:hAnsi="Times New Roman"/>
          <w:color w:val="000000"/>
          <w:sz w:val="20"/>
          <w:szCs w:val="20"/>
        </w:rPr>
        <w:t>→</w:t>
      </w:r>
      <w:r w:rsidR="006C2F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5C22">
        <w:rPr>
          <w:rFonts w:ascii="Times New Roman" w:hAnsi="Times New Roman"/>
          <w:color w:val="000000"/>
          <w:sz w:val="24"/>
          <w:szCs w:val="24"/>
        </w:rPr>
        <w:t>potíže s konzumací jídel,</w:t>
      </w:r>
    </w:p>
    <w:p w14:paraId="454DCB34" w14:textId="74C62224" w:rsidR="00F64074" w:rsidRPr="00F15C22" w:rsidRDefault="00F64074" w:rsidP="00F64074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F15C22">
        <w:rPr>
          <w:rFonts w:ascii="Times New Roman" w:hAnsi="Times New Roman"/>
          <w:color w:val="000000"/>
          <w:sz w:val="24"/>
          <w:szCs w:val="24"/>
        </w:rPr>
        <w:t>stárnutí vnitřních orgánů (sn</w:t>
      </w:r>
      <w:r>
        <w:rPr>
          <w:rFonts w:ascii="Times New Roman" w:hAnsi="Times New Roman"/>
          <w:color w:val="000000"/>
          <w:sz w:val="24"/>
          <w:szCs w:val="24"/>
        </w:rPr>
        <w:t>ížení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 sekrece trávicích šťáv, činnost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 trávicího traktu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a </w:t>
      </w:r>
      <w:r w:rsidRPr="00F15C22">
        <w:rPr>
          <w:rFonts w:ascii="Times New Roman" w:hAnsi="Times New Roman"/>
          <w:color w:val="000000"/>
          <w:sz w:val="24"/>
          <w:szCs w:val="24"/>
        </w:rPr>
        <w:t>funkčnost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 tenkého střeva)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C181D" w:rsidRPr="001D3730">
        <w:rPr>
          <w:rFonts w:ascii="Times New Roman" w:hAnsi="Times New Roman"/>
          <w:color w:val="000000"/>
          <w:sz w:val="20"/>
          <w:szCs w:val="20"/>
        </w:rPr>
        <w:t>→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5C22">
        <w:rPr>
          <w:rFonts w:ascii="Times New Roman" w:hAnsi="Times New Roman"/>
          <w:color w:val="000000"/>
          <w:sz w:val="24"/>
          <w:szCs w:val="24"/>
        </w:rPr>
        <w:t>horš</w:t>
      </w:r>
      <w:r>
        <w:rPr>
          <w:rFonts w:ascii="Times New Roman" w:hAnsi="Times New Roman"/>
          <w:color w:val="000000"/>
          <w:sz w:val="24"/>
          <w:szCs w:val="24"/>
        </w:rPr>
        <w:t xml:space="preserve">í 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vstřebávání živin ze stravy a </w:t>
      </w:r>
      <w:r>
        <w:rPr>
          <w:rFonts w:ascii="Times New Roman" w:hAnsi="Times New Roman"/>
          <w:color w:val="000000"/>
          <w:sz w:val="24"/>
          <w:szCs w:val="24"/>
        </w:rPr>
        <w:t xml:space="preserve">jejich menší využití, </w:t>
      </w:r>
      <w:r w:rsidRPr="00F15C22">
        <w:rPr>
          <w:rFonts w:ascii="Times New Roman" w:hAnsi="Times New Roman"/>
          <w:color w:val="000000"/>
          <w:sz w:val="24"/>
          <w:szCs w:val="24"/>
        </w:rPr>
        <w:t>průjmy a zácpa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5479568B" w14:textId="00665F38" w:rsidR="00F15C22" w:rsidRPr="00F15C22" w:rsidRDefault="00F15C22" w:rsidP="00E32F8A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F15C22">
        <w:rPr>
          <w:rFonts w:ascii="Times New Roman" w:hAnsi="Times New Roman"/>
          <w:color w:val="000000"/>
          <w:sz w:val="24"/>
          <w:szCs w:val="24"/>
        </w:rPr>
        <w:t>zhorš</w:t>
      </w:r>
      <w:r w:rsidR="00F64074">
        <w:rPr>
          <w:rFonts w:ascii="Times New Roman" w:hAnsi="Times New Roman"/>
          <w:color w:val="000000"/>
          <w:sz w:val="24"/>
          <w:szCs w:val="24"/>
        </w:rPr>
        <w:t xml:space="preserve">ená pohyblivost a zhoršený zrak </w:t>
      </w:r>
      <w:r w:rsidR="003C181D" w:rsidRPr="001D3730">
        <w:rPr>
          <w:rFonts w:ascii="Times New Roman" w:hAnsi="Times New Roman"/>
          <w:color w:val="000000"/>
          <w:sz w:val="20"/>
          <w:szCs w:val="20"/>
        </w:rPr>
        <w:t>→</w:t>
      </w:r>
      <w:r w:rsidR="00F64074">
        <w:rPr>
          <w:rFonts w:ascii="Times New Roman" w:hAnsi="Times New Roman"/>
          <w:color w:val="000000"/>
          <w:sz w:val="24"/>
          <w:szCs w:val="24"/>
        </w:rPr>
        <w:t xml:space="preserve"> omezené </w:t>
      </w:r>
      <w:r w:rsidRPr="00F15C22">
        <w:rPr>
          <w:rFonts w:ascii="Times New Roman" w:hAnsi="Times New Roman"/>
          <w:color w:val="000000"/>
          <w:sz w:val="24"/>
          <w:szCs w:val="24"/>
        </w:rPr>
        <w:t>schopnosti nákupu i přípravy pokrmů,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5C22">
        <w:rPr>
          <w:rFonts w:ascii="Times New Roman" w:hAnsi="Times New Roman"/>
          <w:color w:val="000000"/>
          <w:sz w:val="24"/>
          <w:szCs w:val="24"/>
        </w:rPr>
        <w:t>jednostrann</w:t>
      </w:r>
      <w:r w:rsidR="00F64074">
        <w:rPr>
          <w:rFonts w:ascii="Times New Roman" w:hAnsi="Times New Roman"/>
          <w:color w:val="000000"/>
          <w:sz w:val="24"/>
          <w:szCs w:val="24"/>
        </w:rPr>
        <w:t>á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 a nevyvážen</w:t>
      </w:r>
      <w:r w:rsidR="00F64074">
        <w:rPr>
          <w:rFonts w:ascii="Times New Roman" w:hAnsi="Times New Roman"/>
          <w:color w:val="000000"/>
          <w:sz w:val="24"/>
          <w:szCs w:val="24"/>
        </w:rPr>
        <w:t>á strava,</w:t>
      </w:r>
    </w:p>
    <w:p w14:paraId="7BE30B92" w14:textId="5A8F2745" w:rsidR="006557C3" w:rsidRDefault="006557C3" w:rsidP="006170BC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6557C3">
        <w:rPr>
          <w:rFonts w:ascii="Times New Roman" w:hAnsi="Times New Roman"/>
          <w:color w:val="000000"/>
          <w:sz w:val="24"/>
          <w:szCs w:val="24"/>
        </w:rPr>
        <w:t>porucha schopnosti udržet moč</w:t>
      </w:r>
      <w:r w:rsidR="006170B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557C3">
        <w:rPr>
          <w:rFonts w:ascii="Times New Roman" w:hAnsi="Times New Roman"/>
          <w:color w:val="000000"/>
          <w:sz w:val="24"/>
          <w:szCs w:val="24"/>
        </w:rPr>
        <w:t>někdy i stolici</w:t>
      </w:r>
      <w:r w:rsidR="006170BC">
        <w:rPr>
          <w:rFonts w:ascii="Times New Roman" w:hAnsi="Times New Roman"/>
          <w:color w:val="000000"/>
          <w:sz w:val="24"/>
          <w:szCs w:val="24"/>
        </w:rPr>
        <w:t xml:space="preserve"> (inkontinence)</w:t>
      </w:r>
      <w:r w:rsidRPr="006557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C181D" w:rsidRPr="001D3730">
        <w:rPr>
          <w:rFonts w:ascii="Times New Roman" w:hAnsi="Times New Roman"/>
          <w:color w:val="000000"/>
          <w:sz w:val="18"/>
          <w:szCs w:val="18"/>
        </w:rPr>
        <w:t>→</w:t>
      </w:r>
      <w:r w:rsidR="006170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557C3">
        <w:rPr>
          <w:rFonts w:ascii="Times New Roman" w:hAnsi="Times New Roman"/>
          <w:color w:val="000000"/>
          <w:sz w:val="24"/>
          <w:szCs w:val="24"/>
        </w:rPr>
        <w:t xml:space="preserve">obavy </w:t>
      </w:r>
      <w:r w:rsidR="006170BC">
        <w:rPr>
          <w:rFonts w:ascii="Times New Roman" w:hAnsi="Times New Roman"/>
          <w:color w:val="000000"/>
          <w:sz w:val="24"/>
          <w:szCs w:val="24"/>
        </w:rPr>
        <w:t>z příjmu jídla a pití,</w:t>
      </w:r>
    </w:p>
    <w:p w14:paraId="4DF9E55E" w14:textId="47EF5950" w:rsidR="00F15C22" w:rsidRPr="00F15C22" w:rsidRDefault="00F15C22" w:rsidP="006170BC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F15C22">
        <w:rPr>
          <w:rFonts w:ascii="Times New Roman" w:hAnsi="Times New Roman"/>
          <w:color w:val="000000"/>
          <w:sz w:val="24"/>
          <w:szCs w:val="24"/>
        </w:rPr>
        <w:t>zhoršení duševních funkcí</w:t>
      </w:r>
      <w:r w:rsidR="00F6407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F15C22">
        <w:rPr>
          <w:rFonts w:ascii="Times New Roman" w:hAnsi="Times New Roman"/>
          <w:color w:val="000000"/>
          <w:sz w:val="24"/>
          <w:szCs w:val="24"/>
        </w:rPr>
        <w:t>například zapomnětlivost</w:t>
      </w:r>
      <w:r w:rsidR="00F64074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3C181D" w:rsidRPr="001D3730">
        <w:rPr>
          <w:rFonts w:ascii="Times New Roman" w:hAnsi="Times New Roman"/>
          <w:color w:val="000000"/>
          <w:sz w:val="20"/>
          <w:szCs w:val="20"/>
        </w:rPr>
        <w:t>→</w:t>
      </w:r>
      <w:r w:rsidR="00F6407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vynechávání denních jídel </w:t>
      </w:r>
      <w:r w:rsidR="00F64074">
        <w:rPr>
          <w:rFonts w:ascii="Times New Roman" w:hAnsi="Times New Roman"/>
          <w:color w:val="000000"/>
          <w:sz w:val="24"/>
          <w:szCs w:val="24"/>
        </w:rPr>
        <w:br/>
      </w:r>
      <w:r w:rsidRPr="00F15C22">
        <w:rPr>
          <w:rFonts w:ascii="Times New Roman" w:hAnsi="Times New Roman"/>
          <w:color w:val="000000"/>
          <w:sz w:val="24"/>
          <w:szCs w:val="24"/>
        </w:rPr>
        <w:t>a omezení pití,</w:t>
      </w:r>
    </w:p>
    <w:p w14:paraId="06E11CF2" w14:textId="3B727962" w:rsidR="00F64074" w:rsidRPr="00F15C22" w:rsidRDefault="00F64074" w:rsidP="00F64074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F15C22">
        <w:rPr>
          <w:rFonts w:ascii="Times New Roman" w:hAnsi="Times New Roman"/>
          <w:color w:val="000000"/>
          <w:sz w:val="24"/>
          <w:szCs w:val="24"/>
        </w:rPr>
        <w:t xml:space="preserve">nezájem, apatie, lhostejnost </w:t>
      </w:r>
      <w:r w:rsidR="003C181D" w:rsidRPr="001D3730">
        <w:rPr>
          <w:rFonts w:ascii="Times New Roman" w:hAnsi="Times New Roman"/>
          <w:color w:val="000000"/>
          <w:sz w:val="20"/>
          <w:szCs w:val="20"/>
        </w:rPr>
        <w:t>→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5C22">
        <w:rPr>
          <w:rFonts w:ascii="Times New Roman" w:hAnsi="Times New Roman"/>
          <w:color w:val="000000"/>
          <w:sz w:val="24"/>
          <w:szCs w:val="24"/>
        </w:rPr>
        <w:t>jednostrann</w:t>
      </w:r>
      <w:r>
        <w:rPr>
          <w:rFonts w:ascii="Times New Roman" w:hAnsi="Times New Roman"/>
          <w:color w:val="000000"/>
          <w:sz w:val="24"/>
          <w:szCs w:val="24"/>
        </w:rPr>
        <w:t>á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 výživ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obvykle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 s vyšším obsahem sacharidů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05202292" w14:textId="516E0FCD" w:rsidR="00F15C22" w:rsidRPr="00F15C22" w:rsidRDefault="00F15C22" w:rsidP="00E32F8A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F15C22">
        <w:rPr>
          <w:rFonts w:ascii="Times New Roman" w:hAnsi="Times New Roman"/>
          <w:color w:val="000000"/>
          <w:sz w:val="24"/>
          <w:szCs w:val="24"/>
        </w:rPr>
        <w:t xml:space="preserve">omezené finanční prostředky, osamělost, sociální izolace </w:t>
      </w:r>
      <w:r w:rsidR="003C181D" w:rsidRPr="001D3730">
        <w:rPr>
          <w:rFonts w:ascii="Times New Roman" w:hAnsi="Times New Roman"/>
          <w:color w:val="000000"/>
          <w:sz w:val="20"/>
          <w:szCs w:val="20"/>
        </w:rPr>
        <w:t>→</w:t>
      </w:r>
      <w:r w:rsidR="00F6407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5C22">
        <w:rPr>
          <w:rFonts w:ascii="Times New Roman" w:hAnsi="Times New Roman"/>
          <w:color w:val="000000"/>
          <w:sz w:val="24"/>
          <w:szCs w:val="24"/>
        </w:rPr>
        <w:t>nevhodn</w:t>
      </w:r>
      <w:r w:rsidR="00F64074">
        <w:rPr>
          <w:rFonts w:ascii="Times New Roman" w:hAnsi="Times New Roman"/>
          <w:color w:val="000000"/>
          <w:sz w:val="24"/>
          <w:szCs w:val="24"/>
        </w:rPr>
        <w:t xml:space="preserve">á </w:t>
      </w:r>
      <w:r w:rsidRPr="00F15C22">
        <w:rPr>
          <w:rFonts w:ascii="Times New Roman" w:hAnsi="Times New Roman"/>
          <w:color w:val="000000"/>
          <w:sz w:val="24"/>
          <w:szCs w:val="24"/>
        </w:rPr>
        <w:t>výživ</w:t>
      </w:r>
      <w:r w:rsidR="00F64074">
        <w:rPr>
          <w:rFonts w:ascii="Times New Roman" w:hAnsi="Times New Roman"/>
          <w:color w:val="000000"/>
          <w:sz w:val="24"/>
          <w:szCs w:val="24"/>
        </w:rPr>
        <w:t xml:space="preserve">a. </w:t>
      </w:r>
      <w:r w:rsidR="003C181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CDAE66C" w14:textId="77777777" w:rsidR="00F15C22" w:rsidRPr="00BF654F" w:rsidRDefault="00F15C22" w:rsidP="00F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1CE8DB7E" w14:textId="4D6A1960" w:rsidR="00191BBC" w:rsidRDefault="00240662" w:rsidP="00364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4074">
        <w:rPr>
          <w:rFonts w:ascii="Times New Roman" w:hAnsi="Times New Roman"/>
          <w:color w:val="000000"/>
          <w:sz w:val="24"/>
          <w:szCs w:val="24"/>
        </w:rPr>
        <w:t xml:space="preserve">Špatný zdravotní stav </w:t>
      </w:r>
      <w:r>
        <w:rPr>
          <w:rFonts w:ascii="Times New Roman" w:hAnsi="Times New Roman"/>
          <w:color w:val="000000"/>
          <w:sz w:val="24"/>
          <w:szCs w:val="24"/>
        </w:rPr>
        <w:t>tedy</w:t>
      </w:r>
      <w:r w:rsidRPr="00F64074">
        <w:rPr>
          <w:rFonts w:ascii="Times New Roman" w:hAnsi="Times New Roman"/>
          <w:color w:val="000000"/>
          <w:sz w:val="24"/>
          <w:szCs w:val="24"/>
        </w:rPr>
        <w:t xml:space="preserve"> negativně ovlivňuje výživu, v jeho důsledku může u seniorů docházet ke snižování c</w:t>
      </w:r>
      <w:r>
        <w:rPr>
          <w:rFonts w:ascii="Times New Roman" w:hAnsi="Times New Roman"/>
          <w:color w:val="000000"/>
          <w:sz w:val="24"/>
          <w:szCs w:val="24"/>
        </w:rPr>
        <w:t xml:space="preserve">huti k jídlu až k nechutenství. </w:t>
      </w:r>
      <w:r w:rsidRPr="00F64074"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inou </w:t>
      </w:r>
      <w:r w:rsidRPr="00F64074">
        <w:rPr>
          <w:rFonts w:ascii="Times New Roman" w:hAnsi="Times New Roman"/>
          <w:color w:val="000000"/>
          <w:sz w:val="24"/>
          <w:szCs w:val="24"/>
        </w:rPr>
        <w:t xml:space="preserve">nevhodného stravování </w:t>
      </w:r>
      <w:r w:rsidR="005579D8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zase </w:t>
      </w:r>
      <w:r w:rsidRPr="00F64074">
        <w:rPr>
          <w:rFonts w:ascii="Times New Roman" w:hAnsi="Times New Roman"/>
          <w:color w:val="000000"/>
          <w:sz w:val="24"/>
          <w:szCs w:val="24"/>
        </w:rPr>
        <w:t>docház</w:t>
      </w:r>
      <w:r>
        <w:rPr>
          <w:rFonts w:ascii="Times New Roman" w:hAnsi="Times New Roman"/>
          <w:color w:val="000000"/>
          <w:sz w:val="24"/>
          <w:szCs w:val="24"/>
        </w:rPr>
        <w:t>í</w:t>
      </w:r>
      <w:r w:rsidRPr="00F64074">
        <w:rPr>
          <w:rFonts w:ascii="Times New Roman" w:hAnsi="Times New Roman"/>
          <w:color w:val="000000"/>
          <w:sz w:val="24"/>
          <w:szCs w:val="24"/>
        </w:rPr>
        <w:t xml:space="preserve"> ke zhoršování zdravotního stavu</w:t>
      </w:r>
      <w:r>
        <w:rPr>
          <w:rFonts w:ascii="Times New Roman" w:hAnsi="Times New Roman"/>
          <w:color w:val="000000"/>
          <w:sz w:val="24"/>
          <w:szCs w:val="24"/>
        </w:rPr>
        <w:t xml:space="preserve">, zejména </w:t>
      </w:r>
      <w:r w:rsidRPr="00F64074">
        <w:rPr>
          <w:rFonts w:ascii="Times New Roman" w:hAnsi="Times New Roman"/>
          <w:color w:val="000000"/>
          <w:sz w:val="24"/>
          <w:szCs w:val="24"/>
        </w:rPr>
        <w:t xml:space="preserve">k poruchám imunity, k úbytku svalů, tím </w:t>
      </w:r>
      <w:r>
        <w:rPr>
          <w:rFonts w:ascii="Times New Roman" w:hAnsi="Times New Roman"/>
          <w:color w:val="000000"/>
          <w:sz w:val="24"/>
          <w:szCs w:val="24"/>
        </w:rPr>
        <w:t>ke sníž</w:t>
      </w:r>
      <w:r w:rsidRPr="00F64074">
        <w:rPr>
          <w:rFonts w:ascii="Times New Roman" w:hAnsi="Times New Roman"/>
          <w:color w:val="000000"/>
          <w:sz w:val="24"/>
          <w:szCs w:val="24"/>
        </w:rPr>
        <w:t xml:space="preserve">ení hybnosti 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F64074">
        <w:rPr>
          <w:rFonts w:ascii="Times New Roman" w:hAnsi="Times New Roman"/>
          <w:color w:val="000000"/>
          <w:sz w:val="24"/>
          <w:szCs w:val="24"/>
        </w:rPr>
        <w:t xml:space="preserve">narušení schopnosti </w:t>
      </w:r>
      <w:r>
        <w:rPr>
          <w:rFonts w:ascii="Times New Roman" w:hAnsi="Times New Roman"/>
          <w:color w:val="000000"/>
          <w:sz w:val="24"/>
          <w:szCs w:val="24"/>
        </w:rPr>
        <w:t xml:space="preserve">o sebe pečovat. Starší lidé se tak mohou snadno dostat do začarovaného kruhu, z něhož naštěstí existuje cesta ven – s pomocí </w:t>
      </w:r>
      <w:r w:rsidR="00F8523F">
        <w:rPr>
          <w:rFonts w:ascii="Times New Roman" w:hAnsi="Times New Roman"/>
          <w:color w:val="000000"/>
          <w:sz w:val="24"/>
          <w:szCs w:val="24"/>
        </w:rPr>
        <w:t xml:space="preserve">blízkého </w:t>
      </w:r>
      <w:r w:rsidR="002A0B9E">
        <w:rPr>
          <w:rFonts w:ascii="Times New Roman" w:hAnsi="Times New Roman"/>
          <w:color w:val="000000"/>
          <w:sz w:val="24"/>
          <w:szCs w:val="24"/>
        </w:rPr>
        <w:t>okolí.</w:t>
      </w:r>
    </w:p>
    <w:p w14:paraId="05A60FBB" w14:textId="77777777" w:rsidR="00BF5811" w:rsidRPr="00BF5811" w:rsidRDefault="00BF5811" w:rsidP="00364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3AFE2A68" w14:textId="7CA4CEF1" w:rsidR="00BF5811" w:rsidRPr="0045553D" w:rsidRDefault="00BF5811" w:rsidP="00BF5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811">
        <w:rPr>
          <w:rFonts w:ascii="Times New Roman" w:hAnsi="Times New Roman"/>
          <w:sz w:val="24"/>
          <w:szCs w:val="24"/>
        </w:rPr>
        <w:t xml:space="preserve">Tato problematika se týká velké části populace, která </w:t>
      </w:r>
      <w:r w:rsidR="006170BC">
        <w:rPr>
          <w:rFonts w:ascii="Times New Roman" w:hAnsi="Times New Roman"/>
          <w:sz w:val="24"/>
          <w:szCs w:val="24"/>
        </w:rPr>
        <w:t xml:space="preserve">se </w:t>
      </w:r>
      <w:r w:rsidRPr="00BF5811">
        <w:rPr>
          <w:rFonts w:ascii="Times New Roman" w:hAnsi="Times New Roman"/>
          <w:sz w:val="24"/>
          <w:szCs w:val="24"/>
        </w:rPr>
        <w:t xml:space="preserve">bude </w:t>
      </w:r>
      <w:r w:rsidR="006170BC">
        <w:rPr>
          <w:rFonts w:ascii="Times New Roman" w:hAnsi="Times New Roman"/>
          <w:sz w:val="24"/>
          <w:szCs w:val="24"/>
        </w:rPr>
        <w:t>ještě zvětšovat</w:t>
      </w:r>
      <w:r w:rsidRPr="00BF5811">
        <w:rPr>
          <w:rFonts w:ascii="Times New Roman" w:hAnsi="Times New Roman"/>
          <w:sz w:val="24"/>
          <w:szCs w:val="24"/>
        </w:rPr>
        <w:t>. Počet osob starších 65 let by se totiž měl do roku 205</w:t>
      </w:r>
      <w:r w:rsidR="002C2DDA">
        <w:rPr>
          <w:rFonts w:ascii="Times New Roman" w:hAnsi="Times New Roman"/>
          <w:sz w:val="24"/>
          <w:szCs w:val="24"/>
        </w:rPr>
        <w:t>9</w:t>
      </w:r>
      <w:r w:rsidRPr="00BF5811">
        <w:rPr>
          <w:rFonts w:ascii="Times New Roman" w:hAnsi="Times New Roman"/>
          <w:sz w:val="24"/>
          <w:szCs w:val="24"/>
        </w:rPr>
        <w:t xml:space="preserve"> trvale zvyšovat až na úroveň 3</w:t>
      </w:r>
      <w:r w:rsidR="0045553D">
        <w:rPr>
          <w:rFonts w:ascii="Times New Roman" w:hAnsi="Times New Roman"/>
          <w:sz w:val="24"/>
          <w:szCs w:val="24"/>
        </w:rPr>
        <w:t>,2</w:t>
      </w:r>
      <w:r w:rsidR="002C2DDA">
        <w:rPr>
          <w:rFonts w:ascii="Times New Roman" w:hAnsi="Times New Roman"/>
          <w:sz w:val="24"/>
          <w:szCs w:val="24"/>
        </w:rPr>
        <w:t>05</w:t>
      </w:r>
      <w:r w:rsidRPr="00BF5811">
        <w:rPr>
          <w:rFonts w:ascii="Times New Roman" w:hAnsi="Times New Roman"/>
          <w:sz w:val="24"/>
          <w:szCs w:val="24"/>
        </w:rPr>
        <w:t xml:space="preserve"> </w:t>
      </w:r>
      <w:r w:rsidR="0045553D">
        <w:rPr>
          <w:rFonts w:ascii="Times New Roman" w:hAnsi="Times New Roman"/>
          <w:sz w:val="24"/>
          <w:szCs w:val="24"/>
        </w:rPr>
        <w:t>milionů</w:t>
      </w:r>
      <w:r w:rsidRPr="00BF5811">
        <w:rPr>
          <w:rFonts w:ascii="Times New Roman" w:hAnsi="Times New Roman"/>
          <w:sz w:val="24"/>
          <w:szCs w:val="24"/>
        </w:rPr>
        <w:t xml:space="preserve"> osob. Jejich podíl na celkovém počtu obyvatel by se tak měl zvýšit z</w:t>
      </w:r>
      <w:r w:rsidR="0045553D">
        <w:rPr>
          <w:rFonts w:ascii="Times New Roman" w:hAnsi="Times New Roman"/>
          <w:sz w:val="24"/>
          <w:szCs w:val="24"/>
        </w:rPr>
        <w:t>e současných</w:t>
      </w:r>
      <w:r w:rsidR="008E1011">
        <w:rPr>
          <w:rFonts w:ascii="Times New Roman" w:hAnsi="Times New Roman"/>
          <w:sz w:val="24"/>
          <w:szCs w:val="24"/>
        </w:rPr>
        <w:t> </w:t>
      </w:r>
      <w:r w:rsidRPr="00BF5811">
        <w:rPr>
          <w:rFonts w:ascii="Times New Roman" w:hAnsi="Times New Roman"/>
          <w:sz w:val="24"/>
          <w:szCs w:val="24"/>
        </w:rPr>
        <w:t>1</w:t>
      </w:r>
      <w:r w:rsidR="008E1011">
        <w:rPr>
          <w:rFonts w:ascii="Times New Roman" w:hAnsi="Times New Roman"/>
          <w:sz w:val="24"/>
          <w:szCs w:val="24"/>
        </w:rPr>
        <w:t>9,2</w:t>
      </w:r>
      <w:r w:rsidRPr="00BF5811">
        <w:rPr>
          <w:rFonts w:ascii="Times New Roman" w:hAnsi="Times New Roman"/>
          <w:sz w:val="24"/>
          <w:szCs w:val="24"/>
        </w:rPr>
        <w:t xml:space="preserve"> % na 3</w:t>
      </w:r>
      <w:r w:rsidR="008E1011">
        <w:rPr>
          <w:rFonts w:ascii="Times New Roman" w:hAnsi="Times New Roman"/>
          <w:sz w:val="24"/>
          <w:szCs w:val="24"/>
        </w:rPr>
        <w:t>0</w:t>
      </w:r>
      <w:r w:rsidRPr="00BF5811">
        <w:rPr>
          <w:rFonts w:ascii="Times New Roman" w:hAnsi="Times New Roman"/>
          <w:sz w:val="24"/>
          <w:szCs w:val="24"/>
        </w:rPr>
        <w:t xml:space="preserve"> %</w:t>
      </w:r>
      <w:r w:rsidR="0045553D" w:rsidRPr="0045553D">
        <w:rPr>
          <w:rFonts w:ascii="Times New Roman" w:hAnsi="Times New Roman"/>
          <w:sz w:val="24"/>
          <w:szCs w:val="24"/>
        </w:rPr>
        <w:t xml:space="preserve"> (</w:t>
      </w:r>
      <w:r w:rsidR="002C2DDA" w:rsidRPr="0045553D">
        <w:rPr>
          <w:rFonts w:ascii="Times New Roman" w:hAnsi="Times New Roman"/>
          <w:bCs/>
          <w:i/>
          <w:sz w:val="24"/>
          <w:szCs w:val="24"/>
        </w:rPr>
        <w:t>ČSÚ</w:t>
      </w:r>
      <w:r w:rsidR="008E1011" w:rsidRPr="0045553D">
        <w:rPr>
          <w:rFonts w:ascii="Times New Roman" w:hAnsi="Times New Roman"/>
          <w:bCs/>
          <w:i/>
          <w:sz w:val="24"/>
          <w:szCs w:val="24"/>
        </w:rPr>
        <w:t>, Projekce obyvatelstva 2018</w:t>
      </w:r>
      <w:r w:rsidR="0045553D">
        <w:rPr>
          <w:rFonts w:ascii="Times New Roman" w:hAnsi="Times New Roman"/>
          <w:bCs/>
          <w:i/>
          <w:sz w:val="24"/>
          <w:szCs w:val="24"/>
        </w:rPr>
        <w:t>–</w:t>
      </w:r>
      <w:r w:rsidR="008E1011" w:rsidRPr="0045553D">
        <w:rPr>
          <w:rFonts w:ascii="Times New Roman" w:hAnsi="Times New Roman"/>
          <w:bCs/>
          <w:i/>
          <w:sz w:val="24"/>
          <w:szCs w:val="24"/>
        </w:rPr>
        <w:t>2100</w:t>
      </w:r>
      <w:r w:rsidR="0045553D" w:rsidRPr="0045553D">
        <w:rPr>
          <w:rFonts w:ascii="Times New Roman" w:hAnsi="Times New Roman"/>
          <w:bCs/>
          <w:sz w:val="24"/>
          <w:szCs w:val="24"/>
        </w:rPr>
        <w:t>).</w:t>
      </w:r>
    </w:p>
    <w:p w14:paraId="73652E47" w14:textId="77777777" w:rsidR="00F15C22" w:rsidRPr="00F15C22" w:rsidRDefault="00F15C22" w:rsidP="00F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AD489E" w14:textId="77777777" w:rsidR="00F15C22" w:rsidRPr="00BF654F" w:rsidRDefault="00E0218B" w:rsidP="00BF6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Jídelníček seniorů</w:t>
      </w:r>
    </w:p>
    <w:p w14:paraId="11C77B64" w14:textId="77777777" w:rsidR="00BF654F" w:rsidRPr="00BF654F" w:rsidRDefault="00BF654F" w:rsidP="00F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2CD56254" w14:textId="7A5C4546" w:rsidR="00F15C22" w:rsidRDefault="00841BC6" w:rsidP="00F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Strava by měla být </w:t>
      </w:r>
      <w:r w:rsidR="00F15C22" w:rsidRPr="00F15C22">
        <w:rPr>
          <w:rFonts w:ascii="Times New Roman" w:hAnsi="Times New Roman"/>
          <w:color w:val="000000"/>
          <w:sz w:val="24"/>
          <w:szCs w:val="24"/>
        </w:rPr>
        <w:t>chutná a lákavá na pohled, aby podporovala chuť k jídlu, která bývá často snížen</w:t>
      </w:r>
      <w:r>
        <w:rPr>
          <w:rFonts w:ascii="Times New Roman" w:hAnsi="Times New Roman"/>
          <w:color w:val="000000"/>
          <w:sz w:val="24"/>
          <w:szCs w:val="24"/>
        </w:rPr>
        <w:t>á</w:t>
      </w:r>
      <w:r w:rsidR="00F15C22" w:rsidRPr="00F15C2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V tomto směru hraje </w:t>
      </w:r>
      <w:r w:rsidRPr="00FF24AB">
        <w:rPr>
          <w:rFonts w:ascii="Times New Roman" w:hAnsi="Times New Roman"/>
          <w:sz w:val="24"/>
          <w:szCs w:val="24"/>
        </w:rPr>
        <w:t>d</w:t>
      </w:r>
      <w:r w:rsidR="00BF654F" w:rsidRPr="00FF24AB">
        <w:rPr>
          <w:rFonts w:ascii="Times New Roman" w:hAnsi="Times New Roman"/>
          <w:sz w:val="24"/>
          <w:szCs w:val="24"/>
        </w:rPr>
        <w:t xml:space="preserve">ůležitou roli </w:t>
      </w:r>
      <w:r w:rsidRPr="00FF24AB">
        <w:rPr>
          <w:rFonts w:ascii="Times New Roman" w:hAnsi="Times New Roman"/>
          <w:sz w:val="24"/>
          <w:szCs w:val="24"/>
        </w:rPr>
        <w:t>také</w:t>
      </w:r>
      <w:r w:rsidR="00BF654F" w:rsidRPr="00FF24AB">
        <w:rPr>
          <w:rFonts w:ascii="Times New Roman" w:hAnsi="Times New Roman"/>
          <w:sz w:val="24"/>
          <w:szCs w:val="24"/>
        </w:rPr>
        <w:t xml:space="preserve"> kultura stolování</w:t>
      </w:r>
      <w:r w:rsidR="002379D0">
        <w:rPr>
          <w:rFonts w:ascii="Times New Roman" w:hAnsi="Times New Roman"/>
          <w:sz w:val="24"/>
          <w:szCs w:val="24"/>
        </w:rPr>
        <w:t>,</w:t>
      </w:r>
      <w:r w:rsidR="00BF654F" w:rsidRPr="00FF24AB">
        <w:rPr>
          <w:rFonts w:ascii="Times New Roman" w:hAnsi="Times New Roman"/>
          <w:sz w:val="24"/>
          <w:szCs w:val="24"/>
        </w:rPr>
        <w:t xml:space="preserve"> </w:t>
      </w:r>
      <w:r w:rsidR="00BF5811">
        <w:rPr>
          <w:rFonts w:ascii="Times New Roman" w:hAnsi="Times New Roman"/>
          <w:color w:val="000000"/>
          <w:sz w:val="24"/>
          <w:szCs w:val="24"/>
        </w:rPr>
        <w:t xml:space="preserve">to znamená </w:t>
      </w:r>
      <w:r w:rsidR="002379D0">
        <w:rPr>
          <w:rFonts w:ascii="Times New Roman" w:hAnsi="Times New Roman"/>
          <w:color w:val="000000"/>
          <w:sz w:val="24"/>
          <w:szCs w:val="24"/>
        </w:rPr>
        <w:t xml:space="preserve">milá </w:t>
      </w:r>
      <w:r w:rsidR="00BF5811">
        <w:rPr>
          <w:rFonts w:ascii="Times New Roman" w:hAnsi="Times New Roman"/>
          <w:color w:val="000000"/>
          <w:sz w:val="24"/>
          <w:szCs w:val="24"/>
        </w:rPr>
        <w:t>s</w:t>
      </w:r>
      <w:r w:rsidR="00BF5811" w:rsidRPr="00F15C22">
        <w:rPr>
          <w:rFonts w:ascii="Times New Roman" w:hAnsi="Times New Roman"/>
          <w:color w:val="000000"/>
          <w:sz w:val="24"/>
          <w:szCs w:val="24"/>
        </w:rPr>
        <w:t xml:space="preserve">polečnost, </w:t>
      </w:r>
      <w:r w:rsidR="002379D0">
        <w:rPr>
          <w:rFonts w:ascii="Times New Roman" w:hAnsi="Times New Roman"/>
          <w:color w:val="000000"/>
          <w:sz w:val="24"/>
          <w:szCs w:val="24"/>
        </w:rPr>
        <w:t xml:space="preserve">příjemné </w:t>
      </w:r>
      <w:r w:rsidR="00BF5811" w:rsidRPr="00F15C22">
        <w:rPr>
          <w:rFonts w:ascii="Times New Roman" w:hAnsi="Times New Roman"/>
          <w:color w:val="000000"/>
          <w:sz w:val="24"/>
          <w:szCs w:val="24"/>
        </w:rPr>
        <w:t>prost</w:t>
      </w:r>
      <w:r w:rsidR="00BF5811">
        <w:rPr>
          <w:rFonts w:ascii="Times New Roman" w:hAnsi="Times New Roman"/>
          <w:color w:val="000000"/>
          <w:sz w:val="24"/>
          <w:szCs w:val="24"/>
        </w:rPr>
        <w:t>ředí, dobře větraná místnost</w:t>
      </w:r>
      <w:r w:rsidR="002379D0">
        <w:rPr>
          <w:rFonts w:ascii="Times New Roman" w:hAnsi="Times New Roman"/>
          <w:color w:val="000000"/>
          <w:sz w:val="24"/>
          <w:szCs w:val="24"/>
        </w:rPr>
        <w:t>, pozitivní barvy apod.</w:t>
      </w:r>
      <w:r w:rsidR="00BF5811" w:rsidRPr="00FF24AB">
        <w:rPr>
          <w:rFonts w:ascii="Times New Roman" w:hAnsi="Times New Roman"/>
          <w:sz w:val="24"/>
          <w:szCs w:val="24"/>
        </w:rPr>
        <w:t xml:space="preserve"> </w:t>
      </w:r>
      <w:r w:rsidRPr="00FF24AB">
        <w:rPr>
          <w:rFonts w:ascii="Times New Roman" w:hAnsi="Times New Roman"/>
          <w:sz w:val="24"/>
          <w:szCs w:val="24"/>
        </w:rPr>
        <w:t>Rozvržení jídel během dne se sice řídí individuálními potřebami, nicméně jejich konzumace by měla být pravidelná</w:t>
      </w:r>
      <w:r w:rsidR="00A642FB" w:rsidRPr="00FF24AB">
        <w:rPr>
          <w:rFonts w:ascii="Times New Roman" w:hAnsi="Times New Roman"/>
          <w:sz w:val="24"/>
          <w:szCs w:val="24"/>
        </w:rPr>
        <w:t xml:space="preserve">, </w:t>
      </w:r>
      <w:r w:rsidR="00191BBC" w:rsidRPr="00FF24AB">
        <w:rPr>
          <w:rFonts w:ascii="Times New Roman" w:hAnsi="Times New Roman"/>
          <w:sz w:val="24"/>
          <w:szCs w:val="24"/>
        </w:rPr>
        <w:t xml:space="preserve">aby </w:t>
      </w:r>
      <w:r w:rsidR="00F8523F" w:rsidRPr="00FF24AB">
        <w:rPr>
          <w:rFonts w:ascii="Times New Roman" w:hAnsi="Times New Roman"/>
          <w:sz w:val="24"/>
          <w:szCs w:val="24"/>
        </w:rPr>
        <w:t xml:space="preserve">mohl organizmus optimálně využít poskytnuté živiny (například </w:t>
      </w:r>
      <w:r w:rsidR="00191BBC" w:rsidRPr="00FF24AB">
        <w:rPr>
          <w:rFonts w:ascii="Times New Roman" w:hAnsi="Times New Roman"/>
          <w:sz w:val="24"/>
          <w:szCs w:val="24"/>
        </w:rPr>
        <w:t>denní dávku bílkovin je výhodné rozděl</w:t>
      </w:r>
      <w:r w:rsidR="00F8523F" w:rsidRPr="00FF24AB">
        <w:rPr>
          <w:rFonts w:ascii="Times New Roman" w:hAnsi="Times New Roman"/>
          <w:sz w:val="24"/>
          <w:szCs w:val="24"/>
        </w:rPr>
        <w:t xml:space="preserve">it </w:t>
      </w:r>
      <w:r w:rsidR="00191BBC" w:rsidRPr="00FF24AB">
        <w:rPr>
          <w:rFonts w:ascii="Times New Roman" w:hAnsi="Times New Roman"/>
          <w:sz w:val="24"/>
          <w:szCs w:val="24"/>
        </w:rPr>
        <w:t>do tří porcí</w:t>
      </w:r>
      <w:r w:rsidR="00F8523F" w:rsidRPr="00FF24AB">
        <w:rPr>
          <w:rFonts w:ascii="Times New Roman" w:hAnsi="Times New Roman"/>
          <w:sz w:val="24"/>
          <w:szCs w:val="24"/>
        </w:rPr>
        <w:t>)</w:t>
      </w:r>
      <w:r w:rsidR="00191BBC" w:rsidRPr="00FF24AB">
        <w:rPr>
          <w:rFonts w:ascii="Times New Roman" w:hAnsi="Times New Roman"/>
          <w:sz w:val="24"/>
          <w:szCs w:val="24"/>
        </w:rPr>
        <w:t xml:space="preserve">. </w:t>
      </w:r>
      <w:r w:rsidRPr="00FF24AB">
        <w:rPr>
          <w:rFonts w:ascii="Times New Roman" w:hAnsi="Times New Roman"/>
          <w:sz w:val="24"/>
          <w:szCs w:val="24"/>
        </w:rPr>
        <w:t xml:space="preserve">Ve </w:t>
      </w:r>
      <w:r w:rsidR="00F15C22" w:rsidRPr="00FF24AB">
        <w:rPr>
          <w:rFonts w:ascii="Times New Roman" w:hAnsi="Times New Roman"/>
          <w:sz w:val="24"/>
          <w:szCs w:val="24"/>
        </w:rPr>
        <w:t>výběr</w:t>
      </w:r>
      <w:r w:rsidRPr="00FF24AB">
        <w:rPr>
          <w:rFonts w:ascii="Times New Roman" w:hAnsi="Times New Roman"/>
          <w:sz w:val="24"/>
          <w:szCs w:val="24"/>
        </w:rPr>
        <w:t>u</w:t>
      </w:r>
      <w:r w:rsidR="00F15C22" w:rsidRPr="00FF24AB">
        <w:rPr>
          <w:rFonts w:ascii="Times New Roman" w:hAnsi="Times New Roman"/>
          <w:sz w:val="24"/>
          <w:szCs w:val="24"/>
        </w:rPr>
        <w:t xml:space="preserve"> pokrmů a surovin</w:t>
      </w:r>
      <w:r w:rsidRPr="00FF24AB">
        <w:rPr>
          <w:rFonts w:ascii="Times New Roman" w:hAnsi="Times New Roman"/>
          <w:sz w:val="24"/>
          <w:szCs w:val="24"/>
        </w:rPr>
        <w:t xml:space="preserve"> se senioři nemusí příliš omezovat</w:t>
      </w:r>
      <w:r w:rsidR="00F15C22" w:rsidRPr="00FF24AB">
        <w:rPr>
          <w:rFonts w:ascii="Times New Roman" w:hAnsi="Times New Roman"/>
          <w:sz w:val="24"/>
          <w:szCs w:val="24"/>
        </w:rPr>
        <w:t>.</w:t>
      </w:r>
      <w:r w:rsidR="00BF654F" w:rsidRPr="00FF24AB">
        <w:rPr>
          <w:rFonts w:ascii="Times New Roman" w:hAnsi="Times New Roman"/>
          <w:sz w:val="24"/>
          <w:szCs w:val="24"/>
        </w:rPr>
        <w:t xml:space="preserve"> </w:t>
      </w:r>
      <w:r w:rsidRPr="00FF24AB">
        <w:rPr>
          <w:rFonts w:ascii="Times New Roman" w:hAnsi="Times New Roman"/>
          <w:sz w:val="24"/>
          <w:szCs w:val="24"/>
        </w:rPr>
        <w:t>Jejich s</w:t>
      </w:r>
      <w:r w:rsidR="00BF654F" w:rsidRPr="00FF24AB">
        <w:rPr>
          <w:rFonts w:ascii="Times New Roman" w:hAnsi="Times New Roman"/>
          <w:sz w:val="24"/>
          <w:szCs w:val="24"/>
        </w:rPr>
        <w:t xml:space="preserve">trava musí respektovat dietetické </w:t>
      </w:r>
      <w:r w:rsidR="00BF654F" w:rsidRPr="00F15C22">
        <w:rPr>
          <w:rFonts w:ascii="Times New Roman" w:hAnsi="Times New Roman"/>
          <w:color w:val="000000"/>
          <w:sz w:val="24"/>
          <w:szCs w:val="24"/>
        </w:rPr>
        <w:t>požadavky</w:t>
      </w:r>
      <w:r>
        <w:rPr>
          <w:rFonts w:ascii="Times New Roman" w:hAnsi="Times New Roman"/>
          <w:color w:val="000000"/>
          <w:sz w:val="24"/>
          <w:szCs w:val="24"/>
        </w:rPr>
        <w:t xml:space="preserve"> a </w:t>
      </w:r>
      <w:r w:rsidR="00BF654F" w:rsidRPr="00F15C22">
        <w:rPr>
          <w:rFonts w:ascii="Times New Roman" w:hAnsi="Times New Roman"/>
          <w:color w:val="000000"/>
          <w:sz w:val="24"/>
          <w:szCs w:val="24"/>
        </w:rPr>
        <w:t>přihlížet k aktuálnímu zdravotnímu stavu</w:t>
      </w:r>
      <w:r>
        <w:rPr>
          <w:rFonts w:ascii="Times New Roman" w:hAnsi="Times New Roman"/>
          <w:color w:val="000000"/>
          <w:sz w:val="24"/>
          <w:szCs w:val="24"/>
        </w:rPr>
        <w:t>, ale d</w:t>
      </w:r>
      <w:r w:rsidR="00BF654F" w:rsidRPr="00F15C22">
        <w:rPr>
          <w:rFonts w:ascii="Times New Roman" w:hAnsi="Times New Roman"/>
          <w:color w:val="000000"/>
          <w:sz w:val="24"/>
          <w:szCs w:val="24"/>
        </w:rPr>
        <w:t xml:space="preserve">ietní omezení je vždy třeba zvážit </w:t>
      </w:r>
      <w:r w:rsidR="00BF654F">
        <w:rPr>
          <w:rFonts w:ascii="Times New Roman" w:hAnsi="Times New Roman"/>
          <w:color w:val="000000"/>
          <w:sz w:val="24"/>
          <w:szCs w:val="24"/>
        </w:rPr>
        <w:t>s</w:t>
      </w:r>
      <w:r w:rsidR="00BF654F" w:rsidRPr="00F15C22">
        <w:rPr>
          <w:rFonts w:ascii="Times New Roman" w:hAnsi="Times New Roman"/>
          <w:color w:val="000000"/>
          <w:sz w:val="24"/>
          <w:szCs w:val="24"/>
        </w:rPr>
        <w:t xml:space="preserve"> ohledem na riziko nedostatečné výživy.</w:t>
      </w:r>
      <w:r w:rsidR="00BF654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 w:rsidR="00F15C22" w:rsidRPr="00F15C22">
        <w:rPr>
          <w:rFonts w:ascii="Times New Roman" w:hAnsi="Times New Roman"/>
          <w:color w:val="000000"/>
          <w:sz w:val="24"/>
          <w:szCs w:val="24"/>
        </w:rPr>
        <w:t xml:space="preserve">nohdy </w:t>
      </w:r>
      <w:r>
        <w:rPr>
          <w:rFonts w:ascii="Times New Roman" w:hAnsi="Times New Roman"/>
          <w:color w:val="000000"/>
          <w:sz w:val="24"/>
          <w:szCs w:val="24"/>
        </w:rPr>
        <w:t xml:space="preserve">se musí </w:t>
      </w:r>
      <w:r w:rsidR="00F15C22" w:rsidRPr="00F15C22">
        <w:rPr>
          <w:rFonts w:ascii="Times New Roman" w:hAnsi="Times New Roman"/>
          <w:color w:val="000000"/>
          <w:sz w:val="24"/>
          <w:szCs w:val="24"/>
        </w:rPr>
        <w:t>počítat i s úpravou konzistence stravy</w:t>
      </w:r>
      <w:r>
        <w:rPr>
          <w:rFonts w:ascii="Times New Roman" w:hAnsi="Times New Roman"/>
          <w:color w:val="000000"/>
          <w:sz w:val="24"/>
          <w:szCs w:val="24"/>
        </w:rPr>
        <w:t xml:space="preserve">, obvykle </w:t>
      </w:r>
      <w:r w:rsidR="00F15C22" w:rsidRPr="00F15C22">
        <w:rPr>
          <w:rFonts w:ascii="Times New Roman" w:hAnsi="Times New Roman"/>
          <w:color w:val="000000"/>
          <w:sz w:val="24"/>
          <w:szCs w:val="24"/>
        </w:rPr>
        <w:t xml:space="preserve">převedení </w:t>
      </w:r>
      <w:r w:rsidR="005579D8">
        <w:rPr>
          <w:rFonts w:ascii="Times New Roman" w:hAnsi="Times New Roman"/>
          <w:color w:val="000000"/>
          <w:sz w:val="24"/>
          <w:szCs w:val="24"/>
        </w:rPr>
        <w:br/>
      </w:r>
      <w:r w:rsidR="00F15C22" w:rsidRPr="00F15C22">
        <w:rPr>
          <w:rFonts w:ascii="Times New Roman" w:hAnsi="Times New Roman"/>
          <w:color w:val="000000"/>
          <w:sz w:val="24"/>
          <w:szCs w:val="24"/>
        </w:rPr>
        <w:t xml:space="preserve">do kašovité formy (mleté maso, bramborová kaše místo brambor apod.). </w:t>
      </w:r>
    </w:p>
    <w:p w14:paraId="1129F06F" w14:textId="77777777" w:rsidR="00560F59" w:rsidRPr="00560F59" w:rsidRDefault="00560F59" w:rsidP="00F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10F9837B" w14:textId="242ACA84" w:rsidR="00560F59" w:rsidRDefault="00560F59" w:rsidP="00F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4074">
        <w:rPr>
          <w:rFonts w:ascii="Times New Roman" w:hAnsi="Times New Roman"/>
          <w:color w:val="000000"/>
          <w:sz w:val="24"/>
          <w:szCs w:val="24"/>
        </w:rPr>
        <w:lastRenderedPageBreak/>
        <w:t xml:space="preserve">Množství živin, vitaminů a minerálních látek ve stravě </w:t>
      </w:r>
      <w:r w:rsidR="00481D50">
        <w:rPr>
          <w:rFonts w:ascii="Times New Roman" w:hAnsi="Times New Roman"/>
          <w:color w:val="000000"/>
          <w:sz w:val="24"/>
          <w:szCs w:val="24"/>
        </w:rPr>
        <w:t xml:space="preserve">starších lidí </w:t>
      </w:r>
      <w:r w:rsidRPr="00F64074">
        <w:rPr>
          <w:rFonts w:ascii="Times New Roman" w:hAnsi="Times New Roman"/>
          <w:color w:val="000000"/>
          <w:sz w:val="24"/>
          <w:szCs w:val="24"/>
        </w:rPr>
        <w:t xml:space="preserve">by mělo být přizpůsobeno vyšší potřebě, horšímu vstřebávání </w:t>
      </w:r>
      <w:r w:rsidR="00FF24AB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Pr="00F64074">
        <w:rPr>
          <w:rFonts w:ascii="Times New Roman" w:hAnsi="Times New Roman"/>
          <w:color w:val="000000"/>
          <w:sz w:val="24"/>
          <w:szCs w:val="24"/>
        </w:rPr>
        <w:t>využití.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60F59">
        <w:rPr>
          <w:rFonts w:ascii="Times New Roman" w:hAnsi="Times New Roman"/>
          <w:color w:val="000000"/>
          <w:sz w:val="24"/>
          <w:szCs w:val="24"/>
        </w:rPr>
        <w:t>Pokud tomu tak není, dochází k</w:t>
      </w:r>
      <w:r w:rsidR="00481D50">
        <w:rPr>
          <w:rFonts w:ascii="Times New Roman" w:hAnsi="Times New Roman"/>
          <w:color w:val="000000"/>
          <w:sz w:val="24"/>
          <w:szCs w:val="24"/>
        </w:rPr>
        <w:t> </w:t>
      </w:r>
      <w:r w:rsidRPr="00560F59">
        <w:rPr>
          <w:rFonts w:ascii="Times New Roman" w:hAnsi="Times New Roman"/>
          <w:color w:val="000000"/>
          <w:sz w:val="24"/>
          <w:szCs w:val="24"/>
        </w:rPr>
        <w:t>malnutrici</w:t>
      </w:r>
      <w:r w:rsidR="00481D50">
        <w:rPr>
          <w:rFonts w:ascii="Times New Roman" w:hAnsi="Times New Roman"/>
          <w:color w:val="000000"/>
          <w:sz w:val="24"/>
          <w:szCs w:val="24"/>
        </w:rPr>
        <w:t xml:space="preserve"> (p</w:t>
      </w:r>
      <w:r w:rsidRPr="00560F59">
        <w:rPr>
          <w:rFonts w:ascii="Times New Roman" w:hAnsi="Times New Roman"/>
          <w:color w:val="000000"/>
          <w:sz w:val="24"/>
          <w:szCs w:val="24"/>
        </w:rPr>
        <w:t>odvýživ</w:t>
      </w:r>
      <w:r w:rsidR="00481D50">
        <w:rPr>
          <w:rFonts w:ascii="Times New Roman" w:hAnsi="Times New Roman"/>
          <w:color w:val="000000"/>
          <w:sz w:val="24"/>
          <w:szCs w:val="24"/>
        </w:rPr>
        <w:t>a</w:t>
      </w:r>
      <w:r w:rsidRPr="00560F59">
        <w:rPr>
          <w:rFonts w:ascii="Times New Roman" w:hAnsi="Times New Roman"/>
          <w:color w:val="000000"/>
          <w:sz w:val="24"/>
          <w:szCs w:val="24"/>
        </w:rPr>
        <w:t xml:space="preserve"> ve smyslu špatného složení potravy</w:t>
      </w:r>
      <w:r w:rsidR="00481D50">
        <w:rPr>
          <w:rFonts w:ascii="Times New Roman" w:hAnsi="Times New Roman"/>
          <w:color w:val="000000"/>
          <w:sz w:val="24"/>
          <w:szCs w:val="24"/>
        </w:rPr>
        <w:t xml:space="preserve"> s</w:t>
      </w:r>
      <w:r w:rsidRPr="00560F59">
        <w:rPr>
          <w:rFonts w:ascii="Times New Roman" w:hAnsi="Times New Roman"/>
          <w:color w:val="000000"/>
          <w:sz w:val="24"/>
          <w:szCs w:val="24"/>
        </w:rPr>
        <w:t xml:space="preserve"> nedostat</w:t>
      </w:r>
      <w:r w:rsidR="00481D50">
        <w:rPr>
          <w:rFonts w:ascii="Times New Roman" w:hAnsi="Times New Roman"/>
          <w:color w:val="000000"/>
          <w:sz w:val="24"/>
          <w:szCs w:val="24"/>
        </w:rPr>
        <w:t>kem</w:t>
      </w:r>
      <w:r w:rsidRPr="00560F59">
        <w:rPr>
          <w:rFonts w:ascii="Times New Roman" w:hAnsi="Times New Roman"/>
          <w:color w:val="000000"/>
          <w:sz w:val="24"/>
          <w:szCs w:val="24"/>
        </w:rPr>
        <w:t xml:space="preserve"> bílkovin, vitaminů a</w:t>
      </w:r>
      <w:r w:rsidR="00481D50">
        <w:rPr>
          <w:rFonts w:ascii="Times New Roman" w:hAnsi="Times New Roman"/>
          <w:color w:val="000000"/>
          <w:sz w:val="24"/>
          <w:szCs w:val="24"/>
        </w:rPr>
        <w:t>j</w:t>
      </w:r>
      <w:r w:rsidRPr="00560F59">
        <w:rPr>
          <w:rFonts w:ascii="Times New Roman" w:hAnsi="Times New Roman"/>
          <w:color w:val="000000"/>
          <w:sz w:val="24"/>
          <w:szCs w:val="24"/>
        </w:rPr>
        <w:t>.</w:t>
      </w:r>
      <w:r w:rsidR="00481D50">
        <w:rPr>
          <w:rFonts w:ascii="Times New Roman" w:hAnsi="Times New Roman"/>
          <w:color w:val="000000"/>
          <w:sz w:val="24"/>
          <w:szCs w:val="24"/>
        </w:rPr>
        <w:t>)</w:t>
      </w:r>
      <w:r w:rsidR="006170B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579D8">
        <w:rPr>
          <w:rFonts w:ascii="Times New Roman" w:hAnsi="Times New Roman"/>
          <w:color w:val="000000"/>
          <w:sz w:val="24"/>
          <w:szCs w:val="24"/>
        </w:rPr>
        <w:br/>
      </w:r>
      <w:r w:rsidR="006170BC">
        <w:rPr>
          <w:rFonts w:ascii="Times New Roman" w:hAnsi="Times New Roman"/>
          <w:color w:val="000000"/>
          <w:sz w:val="24"/>
          <w:szCs w:val="24"/>
        </w:rPr>
        <w:t xml:space="preserve">s níž se potýká zhruba </w:t>
      </w:r>
      <w:r w:rsidRPr="00F64074">
        <w:rPr>
          <w:rFonts w:ascii="Times New Roman" w:hAnsi="Times New Roman"/>
          <w:color w:val="000000"/>
          <w:sz w:val="24"/>
          <w:szCs w:val="24"/>
        </w:rPr>
        <w:t>50 %</w:t>
      </w:r>
      <w:r w:rsidR="006170BC">
        <w:rPr>
          <w:rFonts w:ascii="Times New Roman" w:hAnsi="Times New Roman"/>
          <w:color w:val="000000"/>
          <w:sz w:val="24"/>
          <w:szCs w:val="24"/>
        </w:rPr>
        <w:t xml:space="preserve"> seniorů</w:t>
      </w:r>
      <w:r w:rsidRPr="00F64074">
        <w:rPr>
          <w:rFonts w:ascii="Times New Roman" w:hAnsi="Times New Roman"/>
          <w:color w:val="000000"/>
          <w:sz w:val="24"/>
          <w:szCs w:val="24"/>
        </w:rPr>
        <w:t xml:space="preserve">. Nutriční potřeba </w:t>
      </w:r>
      <w:r w:rsidR="00481D50">
        <w:rPr>
          <w:rFonts w:ascii="Times New Roman" w:hAnsi="Times New Roman"/>
          <w:color w:val="000000"/>
          <w:sz w:val="24"/>
          <w:szCs w:val="24"/>
        </w:rPr>
        <w:t xml:space="preserve">seniorů obecně </w:t>
      </w:r>
      <w:r w:rsidR="00481D50" w:rsidRPr="00191BBC">
        <w:rPr>
          <w:rFonts w:ascii="Times New Roman" w:hAnsi="Times New Roman"/>
          <w:color w:val="000000"/>
          <w:sz w:val="24"/>
          <w:szCs w:val="24"/>
        </w:rPr>
        <w:t>představuje</w:t>
      </w:r>
      <w:r w:rsidR="006F712E" w:rsidRPr="00191B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79D8">
        <w:rPr>
          <w:rFonts w:ascii="Times New Roman" w:hAnsi="Times New Roman"/>
          <w:color w:val="000000"/>
          <w:sz w:val="24"/>
          <w:szCs w:val="24"/>
        </w:rPr>
        <w:br/>
      </w:r>
      <w:r w:rsidR="00481D50" w:rsidRPr="00191BBC">
        <w:rPr>
          <w:rFonts w:ascii="Times New Roman" w:hAnsi="Times New Roman"/>
          <w:color w:val="000000"/>
          <w:sz w:val="24"/>
          <w:szCs w:val="24"/>
        </w:rPr>
        <w:t>1</w:t>
      </w:r>
      <w:r w:rsidR="006F712E" w:rsidRPr="00191BBC">
        <w:rPr>
          <w:rFonts w:ascii="Times New Roman" w:hAnsi="Times New Roman"/>
          <w:color w:val="000000"/>
          <w:sz w:val="24"/>
          <w:szCs w:val="24"/>
        </w:rPr>
        <w:t>,2</w:t>
      </w:r>
      <w:r w:rsidR="00191BBC" w:rsidRPr="00191B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81D50" w:rsidRPr="00191BBC">
        <w:rPr>
          <w:rFonts w:ascii="Times New Roman" w:hAnsi="Times New Roman"/>
          <w:color w:val="000000"/>
          <w:sz w:val="24"/>
          <w:szCs w:val="24"/>
        </w:rPr>
        <w:t>g bílkovin</w:t>
      </w:r>
      <w:r w:rsidR="00481D50">
        <w:rPr>
          <w:rFonts w:ascii="Times New Roman" w:hAnsi="Times New Roman"/>
          <w:color w:val="000000"/>
          <w:sz w:val="24"/>
          <w:szCs w:val="24"/>
        </w:rPr>
        <w:t xml:space="preserve"> na 1 </w:t>
      </w:r>
      <w:r w:rsidRPr="00F64074">
        <w:rPr>
          <w:rFonts w:ascii="Times New Roman" w:hAnsi="Times New Roman"/>
          <w:color w:val="000000"/>
          <w:sz w:val="24"/>
          <w:szCs w:val="24"/>
        </w:rPr>
        <w:t>kg</w:t>
      </w:r>
      <w:r w:rsidR="00481D50">
        <w:rPr>
          <w:rFonts w:ascii="Times New Roman" w:hAnsi="Times New Roman"/>
          <w:color w:val="000000"/>
          <w:sz w:val="24"/>
          <w:szCs w:val="24"/>
        </w:rPr>
        <w:t xml:space="preserve"> tělesné hmotnosti a </w:t>
      </w:r>
      <w:r w:rsidRPr="00F64074">
        <w:rPr>
          <w:rFonts w:ascii="Times New Roman" w:hAnsi="Times New Roman"/>
          <w:color w:val="000000"/>
          <w:sz w:val="24"/>
          <w:szCs w:val="24"/>
        </w:rPr>
        <w:t xml:space="preserve">30 kcal/120 </w:t>
      </w:r>
      <w:proofErr w:type="spellStart"/>
      <w:r w:rsidRPr="00F64074">
        <w:rPr>
          <w:rFonts w:ascii="Times New Roman" w:hAnsi="Times New Roman"/>
          <w:color w:val="000000"/>
          <w:sz w:val="24"/>
          <w:szCs w:val="24"/>
        </w:rPr>
        <w:t>kJ</w:t>
      </w:r>
      <w:proofErr w:type="spellEnd"/>
      <w:r w:rsidR="00481D50">
        <w:rPr>
          <w:rFonts w:ascii="Times New Roman" w:hAnsi="Times New Roman"/>
          <w:color w:val="000000"/>
          <w:sz w:val="24"/>
          <w:szCs w:val="24"/>
        </w:rPr>
        <w:t xml:space="preserve"> na 1 </w:t>
      </w:r>
      <w:r w:rsidRPr="00F64074">
        <w:rPr>
          <w:rFonts w:ascii="Times New Roman" w:hAnsi="Times New Roman"/>
          <w:color w:val="000000"/>
          <w:sz w:val="24"/>
          <w:szCs w:val="24"/>
        </w:rPr>
        <w:t>kg</w:t>
      </w:r>
      <w:r w:rsidR="00481D50">
        <w:rPr>
          <w:rFonts w:ascii="Times New Roman" w:hAnsi="Times New Roman"/>
          <w:color w:val="000000"/>
          <w:sz w:val="24"/>
          <w:szCs w:val="24"/>
        </w:rPr>
        <w:t xml:space="preserve"> tělesné hmotnosti</w:t>
      </w:r>
      <w:r w:rsidR="003931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79D8">
        <w:rPr>
          <w:rFonts w:ascii="Times New Roman" w:hAnsi="Times New Roman"/>
          <w:color w:val="000000"/>
          <w:sz w:val="24"/>
          <w:szCs w:val="24"/>
        </w:rPr>
        <w:br/>
      </w:r>
      <w:r w:rsidR="00393112">
        <w:rPr>
          <w:rFonts w:ascii="Times New Roman" w:hAnsi="Times New Roman"/>
          <w:color w:val="000000"/>
          <w:sz w:val="24"/>
          <w:szCs w:val="24"/>
        </w:rPr>
        <w:t xml:space="preserve">(např. starší </w:t>
      </w:r>
      <w:r w:rsidR="00FF24AB">
        <w:rPr>
          <w:rFonts w:ascii="Times New Roman" w:hAnsi="Times New Roman"/>
          <w:color w:val="000000"/>
          <w:sz w:val="24"/>
          <w:szCs w:val="24"/>
        </w:rPr>
        <w:t xml:space="preserve">člověk vážící </w:t>
      </w:r>
      <w:r w:rsidR="00393112">
        <w:rPr>
          <w:rFonts w:ascii="Times New Roman" w:hAnsi="Times New Roman"/>
          <w:color w:val="000000"/>
          <w:sz w:val="24"/>
          <w:szCs w:val="24"/>
        </w:rPr>
        <w:t xml:space="preserve">70 kg </w:t>
      </w:r>
      <w:r w:rsidR="00FF24AB">
        <w:rPr>
          <w:rFonts w:ascii="Times New Roman" w:hAnsi="Times New Roman"/>
          <w:color w:val="000000"/>
          <w:sz w:val="24"/>
          <w:szCs w:val="24"/>
        </w:rPr>
        <w:t xml:space="preserve">potřebuje denně </w:t>
      </w:r>
      <w:r w:rsidR="00393112">
        <w:rPr>
          <w:rFonts w:ascii="Times New Roman" w:hAnsi="Times New Roman"/>
          <w:color w:val="000000"/>
          <w:sz w:val="24"/>
          <w:szCs w:val="24"/>
        </w:rPr>
        <w:t xml:space="preserve">84 g </w:t>
      </w:r>
      <w:r w:rsidR="00FF24AB">
        <w:rPr>
          <w:rFonts w:ascii="Times New Roman" w:hAnsi="Times New Roman"/>
          <w:color w:val="000000"/>
          <w:sz w:val="24"/>
          <w:szCs w:val="24"/>
        </w:rPr>
        <w:t xml:space="preserve">bílkovin </w:t>
      </w:r>
      <w:r w:rsidR="00393112">
        <w:rPr>
          <w:rFonts w:ascii="Times New Roman" w:hAnsi="Times New Roman"/>
          <w:color w:val="000000"/>
          <w:sz w:val="24"/>
          <w:szCs w:val="24"/>
        </w:rPr>
        <w:t>a 2100 kcal/8400 kJ)</w:t>
      </w:r>
      <w:r w:rsidRPr="00F6407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FF24A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82E6FBA" w14:textId="77777777" w:rsidR="003457B1" w:rsidRPr="00B2296E" w:rsidRDefault="003457B1" w:rsidP="00F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CA8B30" w14:textId="31ACFF28" w:rsidR="00B2296E" w:rsidRPr="00B2296E" w:rsidRDefault="00B2296E" w:rsidP="00B2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296E">
        <w:rPr>
          <w:rFonts w:ascii="Times New Roman" w:hAnsi="Times New Roman"/>
          <w:b/>
          <w:sz w:val="24"/>
          <w:szCs w:val="24"/>
        </w:rPr>
        <w:t>Ukázkový jídelníček pečující ženy a jejího otce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6F4A7DD6" w14:textId="77777777" w:rsidR="00B2296E" w:rsidRPr="00B2296E" w:rsidRDefault="00B2296E" w:rsidP="00B2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64"/>
        <w:gridCol w:w="3983"/>
        <w:gridCol w:w="3983"/>
      </w:tblGrid>
      <w:tr w:rsidR="00B2296E" w14:paraId="520F4CFE" w14:textId="77777777" w:rsidTr="00B2296E">
        <w:trPr>
          <w:trHeight w:val="898"/>
          <w:jc w:val="center"/>
        </w:trPr>
        <w:tc>
          <w:tcPr>
            <w:tcW w:w="1164" w:type="dxa"/>
          </w:tcPr>
          <w:p w14:paraId="17CA6CF0" w14:textId="0C2C93DB" w:rsidR="00B2296E" w:rsidRPr="00AD6DBA" w:rsidRDefault="00B2296E" w:rsidP="00A41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</w:tcPr>
          <w:p w14:paraId="4BC1DFC5" w14:textId="366E44F2" w:rsidR="00B2296E" w:rsidRPr="00B2296E" w:rsidRDefault="00B2296E" w:rsidP="00A41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ž</w:t>
            </w:r>
            <w:r w:rsidRPr="00B2296E">
              <w:rPr>
                <w:rFonts w:ascii="Times New Roman" w:hAnsi="Times New Roman"/>
                <w:b/>
                <w:bCs/>
                <w:sz w:val="24"/>
                <w:szCs w:val="24"/>
              </w:rPr>
              <w:t>ena</w:t>
            </w:r>
          </w:p>
          <w:p w14:paraId="67B26553" w14:textId="3A331CCA" w:rsidR="00B2296E" w:rsidRPr="00B2296E" w:rsidRDefault="00B2296E" w:rsidP="00B2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B2296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50 let, </w:t>
            </w:r>
            <w:r w:rsidRPr="00B2296E">
              <w:rPr>
                <w:rFonts w:ascii="Times New Roman" w:hAnsi="Times New Roman"/>
                <w:i/>
                <w:sz w:val="24"/>
                <w:szCs w:val="24"/>
              </w:rPr>
              <w:t>65 kg, nutriční potřeba 65 g B, 1950 kcal/8170 kJ</w:t>
            </w:r>
          </w:p>
        </w:tc>
        <w:tc>
          <w:tcPr>
            <w:tcW w:w="3983" w:type="dxa"/>
          </w:tcPr>
          <w:p w14:paraId="41E61C69" w14:textId="23D5104B" w:rsidR="00B2296E" w:rsidRPr="00B2296E" w:rsidRDefault="00B2296E" w:rsidP="00A41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</w:t>
            </w:r>
            <w:r w:rsidRPr="00B2296E">
              <w:rPr>
                <w:rFonts w:ascii="Times New Roman" w:hAnsi="Times New Roman"/>
                <w:b/>
                <w:bCs/>
                <w:sz w:val="24"/>
                <w:szCs w:val="24"/>
              </w:rPr>
              <w:t>už</w:t>
            </w:r>
          </w:p>
          <w:p w14:paraId="35E29F8A" w14:textId="75F82296" w:rsidR="00B2296E" w:rsidRPr="00B2296E" w:rsidRDefault="00B2296E" w:rsidP="00B22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B2296E">
              <w:rPr>
                <w:rFonts w:ascii="Times New Roman" w:hAnsi="Times New Roman"/>
                <w:i/>
                <w:sz w:val="24"/>
                <w:szCs w:val="24"/>
              </w:rPr>
              <w:t>75 let, 85 kg, nutriční potřeba 102 g B, 2550 kcal/10500 kJ</w:t>
            </w:r>
          </w:p>
        </w:tc>
      </w:tr>
      <w:tr w:rsidR="00B2296E" w14:paraId="2C916A06" w14:textId="77777777" w:rsidTr="000A67E0">
        <w:trPr>
          <w:trHeight w:val="562"/>
          <w:jc w:val="center"/>
        </w:trPr>
        <w:tc>
          <w:tcPr>
            <w:tcW w:w="1164" w:type="dxa"/>
          </w:tcPr>
          <w:p w14:paraId="3009A0A3" w14:textId="3A6D3DAD" w:rsidR="00B2296E" w:rsidRPr="00B2296E" w:rsidRDefault="00B2296E" w:rsidP="00B22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</w:t>
            </w:r>
            <w:r w:rsidRPr="00B229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nídaně</w:t>
            </w:r>
          </w:p>
        </w:tc>
        <w:tc>
          <w:tcPr>
            <w:tcW w:w="3983" w:type="dxa"/>
          </w:tcPr>
          <w:p w14:paraId="1B5274AE" w14:textId="77777777" w:rsidR="00B2296E" w:rsidRDefault="00B2296E" w:rsidP="00A41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jogurt</w:t>
            </w:r>
          </w:p>
          <w:p w14:paraId="7C646A6C" w14:textId="7554BD6D" w:rsidR="00B2296E" w:rsidRDefault="00B2296E" w:rsidP="00A41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 g müsli</w:t>
            </w:r>
          </w:p>
        </w:tc>
        <w:tc>
          <w:tcPr>
            <w:tcW w:w="3983" w:type="dxa"/>
          </w:tcPr>
          <w:p w14:paraId="523730CD" w14:textId="2B1F92F0" w:rsidR="00B2296E" w:rsidRDefault="00B2296E" w:rsidP="00A41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smetanový jogurt protein</w:t>
            </w:r>
          </w:p>
          <w:p w14:paraId="3353AFF0" w14:textId="4EF4004C" w:rsidR="00B2296E" w:rsidRDefault="00B2296E" w:rsidP="00A41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 g müsli</w:t>
            </w:r>
          </w:p>
        </w:tc>
      </w:tr>
      <w:tr w:rsidR="00B2296E" w14:paraId="5E5764A7" w14:textId="77777777" w:rsidTr="00B2296E">
        <w:trPr>
          <w:trHeight w:val="276"/>
          <w:jc w:val="center"/>
        </w:trPr>
        <w:tc>
          <w:tcPr>
            <w:tcW w:w="1164" w:type="dxa"/>
          </w:tcPr>
          <w:p w14:paraId="49219C00" w14:textId="511ED9CF" w:rsidR="00B2296E" w:rsidRPr="00B2296E" w:rsidRDefault="00B2296E" w:rsidP="00B22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svačina</w:t>
            </w:r>
          </w:p>
        </w:tc>
        <w:tc>
          <w:tcPr>
            <w:tcW w:w="3983" w:type="dxa"/>
          </w:tcPr>
          <w:p w14:paraId="296A894A" w14:textId="7FE89CF3" w:rsidR="00B2296E" w:rsidRDefault="005579D8" w:rsidP="00A41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</w:t>
            </w:r>
            <w:r w:rsidR="00B2296E">
              <w:rPr>
                <w:rFonts w:ascii="Times New Roman" w:hAnsi="Times New Roman"/>
                <w:color w:val="000000"/>
                <w:sz w:val="24"/>
                <w:szCs w:val="24"/>
              </w:rPr>
              <w:t>ablko</w:t>
            </w:r>
          </w:p>
        </w:tc>
        <w:tc>
          <w:tcPr>
            <w:tcW w:w="3983" w:type="dxa"/>
          </w:tcPr>
          <w:p w14:paraId="772194D3" w14:textId="2FFB1A84" w:rsidR="00B2296E" w:rsidRDefault="00B2296E" w:rsidP="00B22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tvaroh s bobulovým ovocem</w:t>
            </w:r>
          </w:p>
        </w:tc>
      </w:tr>
      <w:tr w:rsidR="00B2296E" w14:paraId="41B2A18D" w14:textId="77777777" w:rsidTr="00AF5E82">
        <w:trPr>
          <w:trHeight w:val="1134"/>
          <w:jc w:val="center"/>
        </w:trPr>
        <w:tc>
          <w:tcPr>
            <w:tcW w:w="1164" w:type="dxa"/>
          </w:tcPr>
          <w:p w14:paraId="59BD3A33" w14:textId="5D490100" w:rsidR="00B2296E" w:rsidRPr="00B2296E" w:rsidRDefault="00B2296E" w:rsidP="00B22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</w:t>
            </w:r>
            <w:r w:rsidRPr="00B229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běd </w:t>
            </w:r>
          </w:p>
        </w:tc>
        <w:tc>
          <w:tcPr>
            <w:tcW w:w="3983" w:type="dxa"/>
          </w:tcPr>
          <w:p w14:paraId="1E3BF450" w14:textId="243079CB" w:rsidR="00B2296E" w:rsidRDefault="00B2296E" w:rsidP="00A41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polévka brokolicový krém</w:t>
            </w:r>
          </w:p>
          <w:p w14:paraId="7D186385" w14:textId="77777777" w:rsidR="00B2296E" w:rsidRDefault="00B2296E" w:rsidP="00A41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 g kuře pečené</w:t>
            </w:r>
          </w:p>
          <w:p w14:paraId="2BAEE9F1" w14:textId="5DC89D54" w:rsidR="00B2296E" w:rsidRDefault="00B2296E" w:rsidP="00A41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opečené brambory</w:t>
            </w:r>
          </w:p>
          <w:p w14:paraId="4B6EA712" w14:textId="2071EF89" w:rsidR="00B2296E" w:rsidRDefault="00B2296E" w:rsidP="00B22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meruňkový kompot</w:t>
            </w:r>
          </w:p>
        </w:tc>
        <w:tc>
          <w:tcPr>
            <w:tcW w:w="3983" w:type="dxa"/>
          </w:tcPr>
          <w:p w14:paraId="46935CE2" w14:textId="508CAD9F" w:rsidR="00B2296E" w:rsidRDefault="00B2296E" w:rsidP="00A41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polévka brokolicový krém</w:t>
            </w:r>
          </w:p>
          <w:p w14:paraId="1E5F2A9D" w14:textId="77777777" w:rsidR="00B2296E" w:rsidRDefault="00B2296E" w:rsidP="00A41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 g kuře pečené</w:t>
            </w:r>
          </w:p>
          <w:p w14:paraId="43F27AB6" w14:textId="182EBE27" w:rsidR="00B2296E" w:rsidRDefault="00B2296E" w:rsidP="00A41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šťouchané brambory s mrkví</w:t>
            </w:r>
          </w:p>
          <w:p w14:paraId="6F0C30A2" w14:textId="73632E44" w:rsidR="00B2296E" w:rsidRDefault="00B2296E" w:rsidP="00B22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meruňkový kompot</w:t>
            </w:r>
          </w:p>
        </w:tc>
      </w:tr>
      <w:tr w:rsidR="00B2296E" w14:paraId="38DC4DA4" w14:textId="77777777" w:rsidTr="004F6D35">
        <w:trPr>
          <w:trHeight w:val="562"/>
          <w:jc w:val="center"/>
        </w:trPr>
        <w:tc>
          <w:tcPr>
            <w:tcW w:w="1164" w:type="dxa"/>
          </w:tcPr>
          <w:p w14:paraId="0D5DBFA0" w14:textId="3AD1BFA1" w:rsidR="00B2296E" w:rsidRPr="00B2296E" w:rsidRDefault="00B2296E" w:rsidP="00B22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</w:t>
            </w:r>
            <w:r w:rsidRPr="00B229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ečeře </w:t>
            </w:r>
          </w:p>
        </w:tc>
        <w:tc>
          <w:tcPr>
            <w:tcW w:w="3983" w:type="dxa"/>
          </w:tcPr>
          <w:p w14:paraId="7CA63814" w14:textId="181E580F" w:rsidR="00B2296E" w:rsidRDefault="00B2296E" w:rsidP="00B22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zeleninový salát s</w:t>
            </w:r>
            <w:r w:rsidR="00EF1B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tuňákem</w:t>
            </w:r>
          </w:p>
          <w:p w14:paraId="608D05BC" w14:textId="0FC24830" w:rsidR="00B2296E" w:rsidRDefault="00B2296E" w:rsidP="00B22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žitný toust s bylinkovou pomazánkou</w:t>
            </w:r>
          </w:p>
        </w:tc>
        <w:tc>
          <w:tcPr>
            <w:tcW w:w="3983" w:type="dxa"/>
          </w:tcPr>
          <w:p w14:paraId="22D754CD" w14:textId="77777777" w:rsidR="00B2296E" w:rsidRDefault="00B2296E" w:rsidP="00A41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 g uzená makrela vykostěná</w:t>
            </w:r>
          </w:p>
          <w:p w14:paraId="1D21E85F" w14:textId="39DD12DE" w:rsidR="00B2296E" w:rsidRDefault="00B2296E" w:rsidP="00B22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toustový chléb, bylinková pomazánka</w:t>
            </w:r>
          </w:p>
        </w:tc>
      </w:tr>
      <w:tr w:rsidR="00B2296E" w14:paraId="2B6863ED" w14:textId="77777777" w:rsidTr="00B2296E">
        <w:trPr>
          <w:trHeight w:val="276"/>
          <w:jc w:val="center"/>
        </w:trPr>
        <w:tc>
          <w:tcPr>
            <w:tcW w:w="1164" w:type="dxa"/>
          </w:tcPr>
          <w:p w14:paraId="1D4DF1F9" w14:textId="21799D62" w:rsidR="00B2296E" w:rsidRPr="00B2296E" w:rsidRDefault="00B2296E" w:rsidP="00B22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B229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večeře</w:t>
            </w:r>
          </w:p>
        </w:tc>
        <w:tc>
          <w:tcPr>
            <w:tcW w:w="3983" w:type="dxa"/>
          </w:tcPr>
          <w:p w14:paraId="52489CFF" w14:textId="31B2C143" w:rsidR="00B2296E" w:rsidRDefault="00B2296E" w:rsidP="00A41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</w:tcPr>
          <w:p w14:paraId="46BBBDAD" w14:textId="3D26C1E9" w:rsidR="00B2296E" w:rsidRDefault="00B2296E" w:rsidP="00B229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zeleninové smoothie</w:t>
            </w:r>
          </w:p>
        </w:tc>
      </w:tr>
    </w:tbl>
    <w:p w14:paraId="0EBBBA35" w14:textId="77777777" w:rsidR="00B2296E" w:rsidRDefault="00B2296E" w:rsidP="00B22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4E4A52" w14:textId="77777777" w:rsidR="00F15C22" w:rsidRPr="00BF654F" w:rsidRDefault="00F15C22" w:rsidP="00F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F654F">
        <w:rPr>
          <w:rFonts w:ascii="Times New Roman" w:hAnsi="Times New Roman"/>
          <w:b/>
          <w:color w:val="000000"/>
          <w:sz w:val="24"/>
          <w:szCs w:val="24"/>
        </w:rPr>
        <w:t>Energ</w:t>
      </w:r>
      <w:r w:rsidR="00C428D7">
        <w:rPr>
          <w:rFonts w:ascii="Times New Roman" w:hAnsi="Times New Roman"/>
          <w:b/>
          <w:color w:val="000000"/>
          <w:sz w:val="24"/>
          <w:szCs w:val="24"/>
        </w:rPr>
        <w:t>ie</w:t>
      </w:r>
      <w:r w:rsidRPr="00BF654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6B85F19F" w14:textId="750956B9" w:rsidR="00F15C22" w:rsidRPr="00F15C22" w:rsidRDefault="00F15C22" w:rsidP="00F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15C22">
        <w:rPr>
          <w:rFonts w:ascii="Times New Roman" w:hAnsi="Times New Roman"/>
          <w:color w:val="000000"/>
          <w:sz w:val="24"/>
          <w:szCs w:val="24"/>
        </w:rPr>
        <w:t xml:space="preserve">Potřeba energie může klesat v souvislosti se snížením </w:t>
      </w:r>
      <w:r w:rsidR="00C428D7">
        <w:rPr>
          <w:rFonts w:ascii="Times New Roman" w:hAnsi="Times New Roman"/>
          <w:color w:val="000000"/>
          <w:sz w:val="24"/>
          <w:szCs w:val="24"/>
        </w:rPr>
        <w:t xml:space="preserve">fyzické 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aktivity, </w:t>
      </w:r>
      <w:r w:rsidR="00C428D7">
        <w:rPr>
          <w:rFonts w:ascii="Times New Roman" w:hAnsi="Times New Roman"/>
          <w:color w:val="000000"/>
          <w:sz w:val="24"/>
          <w:szCs w:val="24"/>
        </w:rPr>
        <w:t>ale jen v případě zdravých osob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. Doporučená výše energetického příjmu </w:t>
      </w:r>
      <w:r w:rsidR="00C428D7">
        <w:rPr>
          <w:rFonts w:ascii="Times New Roman" w:hAnsi="Times New Roman"/>
          <w:color w:val="000000"/>
          <w:sz w:val="24"/>
          <w:szCs w:val="24"/>
        </w:rPr>
        <w:t>lidí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 starších 60 </w:t>
      </w:r>
      <w:r w:rsidR="00C428D7">
        <w:rPr>
          <w:rFonts w:ascii="Times New Roman" w:hAnsi="Times New Roman"/>
          <w:color w:val="000000"/>
          <w:sz w:val="24"/>
          <w:szCs w:val="24"/>
        </w:rPr>
        <w:t xml:space="preserve">let se pohybuje </w:t>
      </w:r>
      <w:r w:rsidR="008C0965">
        <w:rPr>
          <w:rFonts w:ascii="Times New Roman" w:hAnsi="Times New Roman"/>
          <w:color w:val="000000"/>
          <w:sz w:val="24"/>
          <w:szCs w:val="24"/>
        </w:rPr>
        <w:br/>
      </w:r>
      <w:r w:rsidR="00C428D7">
        <w:rPr>
          <w:rFonts w:ascii="Times New Roman" w:hAnsi="Times New Roman"/>
          <w:color w:val="000000"/>
          <w:sz w:val="24"/>
          <w:szCs w:val="24"/>
        </w:rPr>
        <w:t>v rozmezí 8000–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8400 </w:t>
      </w:r>
      <w:proofErr w:type="spellStart"/>
      <w:r w:rsidRPr="00F15C22">
        <w:rPr>
          <w:rFonts w:ascii="Times New Roman" w:hAnsi="Times New Roman"/>
          <w:color w:val="000000"/>
          <w:sz w:val="24"/>
          <w:szCs w:val="24"/>
        </w:rPr>
        <w:t>kJ</w:t>
      </w:r>
      <w:proofErr w:type="spellEnd"/>
      <w:r w:rsidRPr="00F15C22">
        <w:rPr>
          <w:rFonts w:ascii="Times New Roman" w:hAnsi="Times New Roman"/>
          <w:color w:val="000000"/>
          <w:sz w:val="24"/>
          <w:szCs w:val="24"/>
        </w:rPr>
        <w:t xml:space="preserve"> (pro střední věk </w:t>
      </w:r>
      <w:r w:rsidR="00C428D7">
        <w:rPr>
          <w:rFonts w:ascii="Times New Roman" w:hAnsi="Times New Roman"/>
          <w:color w:val="000000"/>
          <w:sz w:val="24"/>
          <w:szCs w:val="24"/>
        </w:rPr>
        <w:t xml:space="preserve">je to 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9200 </w:t>
      </w:r>
      <w:r w:rsidR="00C428D7">
        <w:rPr>
          <w:rFonts w:ascii="Times New Roman" w:hAnsi="Times New Roman"/>
          <w:color w:val="000000"/>
          <w:sz w:val="24"/>
          <w:szCs w:val="24"/>
        </w:rPr>
        <w:t>–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 150</w:t>
      </w:r>
      <w:r w:rsidR="00C428D7">
        <w:rPr>
          <w:rFonts w:ascii="Times New Roman" w:hAnsi="Times New Roman"/>
          <w:color w:val="000000"/>
          <w:sz w:val="24"/>
          <w:szCs w:val="24"/>
        </w:rPr>
        <w:t>0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0 </w:t>
      </w:r>
      <w:r w:rsidR="003457B1">
        <w:rPr>
          <w:rFonts w:ascii="Times New Roman" w:hAnsi="Times New Roman"/>
          <w:color w:val="000000"/>
          <w:sz w:val="24"/>
          <w:szCs w:val="24"/>
        </w:rPr>
        <w:t>kJ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). Základní energetická potřeba </w:t>
      </w:r>
      <w:r w:rsidR="00C428D7">
        <w:rPr>
          <w:rFonts w:ascii="Times New Roman" w:hAnsi="Times New Roman"/>
          <w:color w:val="000000"/>
          <w:sz w:val="24"/>
          <w:szCs w:val="24"/>
        </w:rPr>
        <w:t>však bývá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 často zvýšena, zejména vlivem některých chronických onemocnění (srdeční, respirační nedostatečnosti). Skutečnou energetickou potřebu urč</w:t>
      </w:r>
      <w:r w:rsidR="00C428D7">
        <w:rPr>
          <w:rFonts w:ascii="Times New Roman" w:hAnsi="Times New Roman"/>
          <w:color w:val="000000"/>
          <w:sz w:val="24"/>
          <w:szCs w:val="24"/>
        </w:rPr>
        <w:t xml:space="preserve">í nutriční </w:t>
      </w:r>
      <w:r w:rsidR="003457B1">
        <w:rPr>
          <w:rFonts w:ascii="Times New Roman" w:hAnsi="Times New Roman"/>
          <w:color w:val="000000"/>
          <w:sz w:val="24"/>
          <w:szCs w:val="24"/>
        </w:rPr>
        <w:t xml:space="preserve">terapeut </w:t>
      </w:r>
      <w:r w:rsidRPr="00F15C22">
        <w:rPr>
          <w:rFonts w:ascii="Times New Roman" w:hAnsi="Times New Roman"/>
          <w:color w:val="000000"/>
          <w:sz w:val="24"/>
          <w:szCs w:val="24"/>
        </w:rPr>
        <w:t>podle konkrétní situace dané osoby.</w:t>
      </w:r>
    </w:p>
    <w:p w14:paraId="0C9345B2" w14:textId="77777777" w:rsidR="00F15C22" w:rsidRPr="00BF654F" w:rsidRDefault="00F15C22" w:rsidP="00F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08E5648E" w14:textId="77777777" w:rsidR="00F15C22" w:rsidRPr="00BF654F" w:rsidRDefault="00F15C22" w:rsidP="00F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F654F">
        <w:rPr>
          <w:rFonts w:ascii="Times New Roman" w:hAnsi="Times New Roman"/>
          <w:b/>
          <w:color w:val="000000"/>
          <w:sz w:val="24"/>
          <w:szCs w:val="24"/>
        </w:rPr>
        <w:t xml:space="preserve">Bílkoviny </w:t>
      </w:r>
    </w:p>
    <w:p w14:paraId="634F597A" w14:textId="77BCE40F" w:rsidR="00F15C22" w:rsidRPr="002379D0" w:rsidRDefault="00F11373" w:rsidP="00F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</w:t>
      </w:r>
      <w:r w:rsidR="00F15C22" w:rsidRPr="00F15C22">
        <w:rPr>
          <w:rFonts w:ascii="Times New Roman" w:hAnsi="Times New Roman"/>
          <w:color w:val="000000"/>
          <w:sz w:val="24"/>
          <w:szCs w:val="24"/>
        </w:rPr>
        <w:t xml:space="preserve">yužití </w:t>
      </w:r>
      <w:r>
        <w:rPr>
          <w:rFonts w:ascii="Times New Roman" w:hAnsi="Times New Roman"/>
          <w:color w:val="000000"/>
          <w:sz w:val="24"/>
          <w:szCs w:val="24"/>
        </w:rPr>
        <w:t xml:space="preserve">bílkovin </w:t>
      </w:r>
      <w:r w:rsidR="00F15C22" w:rsidRPr="00F15C22">
        <w:rPr>
          <w:rFonts w:ascii="Times New Roman" w:hAnsi="Times New Roman"/>
          <w:color w:val="000000"/>
          <w:sz w:val="24"/>
          <w:szCs w:val="24"/>
        </w:rPr>
        <w:t>je s přibývajícím věkem nižší</w:t>
      </w:r>
      <w:r>
        <w:rPr>
          <w:rFonts w:ascii="Times New Roman" w:hAnsi="Times New Roman"/>
          <w:color w:val="000000"/>
          <w:sz w:val="24"/>
          <w:szCs w:val="24"/>
        </w:rPr>
        <w:t>, navíc na jejich příjem klade zvýšené nároky větší</w:t>
      </w:r>
      <w:r w:rsidR="00F15C22" w:rsidRPr="00F15C22">
        <w:rPr>
          <w:rFonts w:ascii="Times New Roman" w:hAnsi="Times New Roman"/>
          <w:color w:val="000000"/>
          <w:sz w:val="24"/>
          <w:szCs w:val="24"/>
        </w:rPr>
        <w:t xml:space="preserve"> nemocnost.</w:t>
      </w:r>
      <w:r w:rsidR="00BF654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="00F15C22" w:rsidRPr="00F15C22">
        <w:rPr>
          <w:rFonts w:ascii="Times New Roman" w:hAnsi="Times New Roman"/>
          <w:color w:val="000000"/>
          <w:sz w:val="24"/>
          <w:szCs w:val="24"/>
        </w:rPr>
        <w:t>trav</w:t>
      </w:r>
      <w:r>
        <w:rPr>
          <w:rFonts w:ascii="Times New Roman" w:hAnsi="Times New Roman"/>
          <w:color w:val="000000"/>
          <w:sz w:val="24"/>
          <w:szCs w:val="24"/>
        </w:rPr>
        <w:t xml:space="preserve">a seniorů by </w:t>
      </w:r>
      <w:r w:rsidR="003E7DDE">
        <w:rPr>
          <w:rFonts w:ascii="Times New Roman" w:hAnsi="Times New Roman"/>
          <w:color w:val="000000"/>
          <w:sz w:val="24"/>
          <w:szCs w:val="24"/>
        </w:rPr>
        <w:t xml:space="preserve">proto </w:t>
      </w:r>
      <w:r>
        <w:rPr>
          <w:rFonts w:ascii="Times New Roman" w:hAnsi="Times New Roman"/>
          <w:color w:val="000000"/>
          <w:sz w:val="24"/>
          <w:szCs w:val="24"/>
        </w:rPr>
        <w:t xml:space="preserve">měla obsahovat </w:t>
      </w:r>
      <w:r w:rsidR="000C164C">
        <w:rPr>
          <w:rFonts w:ascii="Times New Roman" w:hAnsi="Times New Roman"/>
          <w:color w:val="000000"/>
          <w:sz w:val="24"/>
          <w:szCs w:val="24"/>
        </w:rPr>
        <w:t xml:space="preserve">nejen </w:t>
      </w:r>
      <w:r w:rsidR="00F15C22" w:rsidRPr="00F15C22">
        <w:rPr>
          <w:rFonts w:ascii="Times New Roman" w:hAnsi="Times New Roman"/>
          <w:color w:val="000000"/>
          <w:sz w:val="24"/>
          <w:szCs w:val="24"/>
        </w:rPr>
        <w:t>dostatečn</w:t>
      </w:r>
      <w:r w:rsidR="000C164C">
        <w:rPr>
          <w:rFonts w:ascii="Times New Roman" w:hAnsi="Times New Roman"/>
          <w:color w:val="000000"/>
          <w:sz w:val="24"/>
          <w:szCs w:val="24"/>
        </w:rPr>
        <w:t xml:space="preserve">é množství bílkovin, ale zároveň by to měly být </w:t>
      </w:r>
      <w:r w:rsidR="000C164C" w:rsidRPr="002379D0">
        <w:rPr>
          <w:rFonts w:ascii="Times New Roman" w:hAnsi="Times New Roman"/>
          <w:sz w:val="24"/>
          <w:szCs w:val="24"/>
        </w:rPr>
        <w:t>bílkoviny</w:t>
      </w:r>
      <w:r w:rsidR="003E7DDE" w:rsidRPr="002379D0">
        <w:rPr>
          <w:rFonts w:ascii="Times New Roman" w:hAnsi="Times New Roman"/>
          <w:sz w:val="24"/>
          <w:szCs w:val="24"/>
        </w:rPr>
        <w:t xml:space="preserve"> kvalitní</w:t>
      </w:r>
      <w:r w:rsidR="00191BBC" w:rsidRPr="002379D0">
        <w:rPr>
          <w:rFonts w:ascii="Times New Roman" w:hAnsi="Times New Roman"/>
          <w:sz w:val="24"/>
          <w:szCs w:val="24"/>
        </w:rPr>
        <w:t>, to znamená živočišné.</w:t>
      </w:r>
      <w:r w:rsidR="00BE4C78">
        <w:rPr>
          <w:rFonts w:ascii="Times New Roman" w:hAnsi="Times New Roman"/>
          <w:sz w:val="24"/>
          <w:szCs w:val="24"/>
        </w:rPr>
        <w:t xml:space="preserve"> </w:t>
      </w:r>
      <w:r w:rsidR="002379D0" w:rsidRPr="002379D0">
        <w:rPr>
          <w:rFonts w:ascii="Times New Roman" w:hAnsi="Times New Roman"/>
          <w:sz w:val="24"/>
          <w:szCs w:val="24"/>
        </w:rPr>
        <w:t xml:space="preserve">V </w:t>
      </w:r>
      <w:r w:rsidR="00F15C22" w:rsidRPr="002379D0">
        <w:rPr>
          <w:rFonts w:ascii="Times New Roman" w:hAnsi="Times New Roman"/>
          <w:sz w:val="24"/>
          <w:szCs w:val="24"/>
        </w:rPr>
        <w:t xml:space="preserve">této věkové kategorii </w:t>
      </w:r>
      <w:r w:rsidR="000C164C" w:rsidRPr="002379D0">
        <w:rPr>
          <w:rFonts w:ascii="Times New Roman" w:hAnsi="Times New Roman"/>
          <w:sz w:val="24"/>
          <w:szCs w:val="24"/>
        </w:rPr>
        <w:t xml:space="preserve">se </w:t>
      </w:r>
      <w:r w:rsidR="00F15C22" w:rsidRPr="002379D0">
        <w:rPr>
          <w:rFonts w:ascii="Times New Roman" w:hAnsi="Times New Roman"/>
          <w:sz w:val="24"/>
          <w:szCs w:val="24"/>
        </w:rPr>
        <w:t xml:space="preserve">proto výrazně mění obvyklý poměr zastoupení živočišných a rostlinných </w:t>
      </w:r>
      <w:r w:rsidR="00F15C22" w:rsidRPr="00F15C22">
        <w:rPr>
          <w:rFonts w:ascii="Times New Roman" w:hAnsi="Times New Roman"/>
          <w:color w:val="000000"/>
          <w:sz w:val="24"/>
          <w:szCs w:val="24"/>
        </w:rPr>
        <w:t xml:space="preserve">bílkovin </w:t>
      </w:r>
      <w:r w:rsidR="008C0965">
        <w:rPr>
          <w:rFonts w:ascii="Times New Roman" w:hAnsi="Times New Roman"/>
          <w:color w:val="000000"/>
          <w:sz w:val="24"/>
          <w:szCs w:val="24"/>
        </w:rPr>
        <w:br/>
      </w:r>
      <w:r w:rsidR="00F15C22" w:rsidRPr="00F15C22">
        <w:rPr>
          <w:rFonts w:ascii="Times New Roman" w:hAnsi="Times New Roman"/>
          <w:color w:val="000000"/>
          <w:sz w:val="24"/>
          <w:szCs w:val="24"/>
        </w:rPr>
        <w:t xml:space="preserve">ve prospěch </w:t>
      </w:r>
      <w:r w:rsidR="00F15C22" w:rsidRPr="002379D0">
        <w:rPr>
          <w:rFonts w:ascii="Times New Roman" w:hAnsi="Times New Roman"/>
          <w:sz w:val="24"/>
          <w:szCs w:val="24"/>
        </w:rPr>
        <w:t>živočišných</w:t>
      </w:r>
      <w:r w:rsidR="008C0965">
        <w:rPr>
          <w:rFonts w:ascii="Times New Roman" w:hAnsi="Times New Roman"/>
          <w:sz w:val="24"/>
          <w:szCs w:val="24"/>
        </w:rPr>
        <w:t>, n</w:t>
      </w:r>
      <w:r w:rsidR="00E17D96" w:rsidRPr="002379D0">
        <w:rPr>
          <w:rFonts w:ascii="Times New Roman" w:hAnsi="Times New Roman"/>
          <w:sz w:val="24"/>
          <w:szCs w:val="24"/>
        </w:rPr>
        <w:t xml:space="preserve">a </w:t>
      </w:r>
      <w:r w:rsidR="002379D0">
        <w:rPr>
          <w:rFonts w:ascii="Times New Roman" w:hAnsi="Times New Roman"/>
          <w:sz w:val="24"/>
          <w:szCs w:val="24"/>
        </w:rPr>
        <w:t xml:space="preserve">minimálně </w:t>
      </w:r>
      <w:r w:rsidR="00B02B06" w:rsidRPr="002379D0">
        <w:rPr>
          <w:rFonts w:ascii="Times New Roman" w:hAnsi="Times New Roman"/>
          <w:sz w:val="24"/>
          <w:szCs w:val="24"/>
        </w:rPr>
        <w:t>70:30</w:t>
      </w:r>
      <w:r w:rsidR="00E17D96" w:rsidRPr="002379D0">
        <w:rPr>
          <w:rFonts w:ascii="Times New Roman" w:hAnsi="Times New Roman"/>
          <w:sz w:val="24"/>
          <w:szCs w:val="24"/>
        </w:rPr>
        <w:t>.</w:t>
      </w:r>
      <w:r w:rsidR="003C4F4D" w:rsidRPr="002379D0">
        <w:rPr>
          <w:rFonts w:ascii="Times New Roman" w:hAnsi="Times New Roman"/>
          <w:sz w:val="24"/>
          <w:szCs w:val="24"/>
        </w:rPr>
        <w:t xml:space="preserve"> </w:t>
      </w:r>
      <w:r w:rsidR="000C164C" w:rsidRPr="002379D0">
        <w:rPr>
          <w:rFonts w:ascii="Times New Roman" w:hAnsi="Times New Roman"/>
          <w:sz w:val="24"/>
          <w:szCs w:val="24"/>
        </w:rPr>
        <w:t>J</w:t>
      </w:r>
      <w:r w:rsidR="00F15C22" w:rsidRPr="002379D0">
        <w:rPr>
          <w:rFonts w:ascii="Times New Roman" w:hAnsi="Times New Roman"/>
          <w:sz w:val="24"/>
          <w:szCs w:val="24"/>
        </w:rPr>
        <w:t xml:space="preserve">ejich </w:t>
      </w:r>
      <w:r w:rsidR="00F15C22" w:rsidRPr="00F15C22">
        <w:rPr>
          <w:rFonts w:ascii="Times New Roman" w:hAnsi="Times New Roman"/>
          <w:color w:val="000000"/>
          <w:sz w:val="24"/>
          <w:szCs w:val="24"/>
        </w:rPr>
        <w:t>stravitelnost</w:t>
      </w:r>
      <w:r w:rsidR="000C16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15C22" w:rsidRPr="00F15C22">
        <w:rPr>
          <w:rFonts w:ascii="Times New Roman" w:hAnsi="Times New Roman"/>
          <w:color w:val="000000"/>
          <w:sz w:val="24"/>
          <w:szCs w:val="24"/>
        </w:rPr>
        <w:t>by měla být co nejsnadnější</w:t>
      </w:r>
      <w:r w:rsidR="008C0965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0C164C">
        <w:rPr>
          <w:rFonts w:ascii="Times New Roman" w:hAnsi="Times New Roman"/>
          <w:color w:val="000000"/>
          <w:sz w:val="24"/>
          <w:szCs w:val="24"/>
        </w:rPr>
        <w:t>v tomto směru je výhodná tepelná úprava jako dušení nebo vaření, n</w:t>
      </w:r>
      <w:r w:rsidR="000C164C" w:rsidRPr="00F15C22">
        <w:rPr>
          <w:rFonts w:ascii="Times New Roman" w:hAnsi="Times New Roman"/>
          <w:color w:val="000000"/>
          <w:sz w:val="24"/>
          <w:szCs w:val="24"/>
        </w:rPr>
        <w:t xml:space="preserve">ejhůře stravitelná </w:t>
      </w:r>
      <w:r w:rsidR="00167E3D">
        <w:rPr>
          <w:rFonts w:ascii="Times New Roman" w:hAnsi="Times New Roman"/>
          <w:color w:val="000000"/>
          <w:sz w:val="24"/>
          <w:szCs w:val="24"/>
        </w:rPr>
        <w:br/>
      </w:r>
      <w:r w:rsidR="000C164C" w:rsidRPr="00F15C22">
        <w:rPr>
          <w:rFonts w:ascii="Times New Roman" w:hAnsi="Times New Roman"/>
          <w:color w:val="000000"/>
          <w:sz w:val="24"/>
          <w:szCs w:val="24"/>
        </w:rPr>
        <w:t>jsou jídla připravovaná smažením</w:t>
      </w:r>
      <w:r w:rsidR="00F15C22" w:rsidRPr="00F15C22">
        <w:rPr>
          <w:rFonts w:ascii="Times New Roman" w:hAnsi="Times New Roman"/>
          <w:color w:val="000000"/>
          <w:sz w:val="24"/>
          <w:szCs w:val="24"/>
        </w:rPr>
        <w:t>.</w:t>
      </w:r>
      <w:r w:rsidR="00BE4C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4C78" w:rsidRPr="002379D0">
        <w:rPr>
          <w:rFonts w:ascii="Times New Roman" w:hAnsi="Times New Roman"/>
          <w:bCs/>
          <w:sz w:val="24"/>
          <w:szCs w:val="24"/>
        </w:rPr>
        <w:t>N</w:t>
      </w:r>
      <w:r w:rsidR="00BE4C78">
        <w:rPr>
          <w:rFonts w:ascii="Times New Roman" w:hAnsi="Times New Roman"/>
          <w:bCs/>
          <w:sz w:val="24"/>
          <w:szCs w:val="24"/>
        </w:rPr>
        <w:t xml:space="preserve">apříklad </w:t>
      </w:r>
      <w:r w:rsidR="00BE4C78" w:rsidRPr="002379D0">
        <w:rPr>
          <w:rFonts w:ascii="Times New Roman" w:hAnsi="Times New Roman"/>
          <w:bCs/>
          <w:sz w:val="24"/>
          <w:szCs w:val="24"/>
        </w:rPr>
        <w:t>20 g kvalitních bílkovin obsahuje 100 g hovězího masa, 3 vejce, 70 g tvrdého sýru, 250 g plnotučného tvarohu</w:t>
      </w:r>
      <w:r w:rsidR="008C0965">
        <w:rPr>
          <w:rFonts w:ascii="Times New Roman" w:hAnsi="Times New Roman"/>
          <w:bCs/>
          <w:sz w:val="24"/>
          <w:szCs w:val="24"/>
        </w:rPr>
        <w:t xml:space="preserve">, </w:t>
      </w:r>
      <w:r w:rsidR="008C0965" w:rsidRPr="002379D0">
        <w:rPr>
          <w:rFonts w:ascii="Times New Roman" w:hAnsi="Times New Roman"/>
          <w:bCs/>
          <w:sz w:val="24"/>
          <w:szCs w:val="24"/>
        </w:rPr>
        <w:t>625 ml polotučného mléka</w:t>
      </w:r>
      <w:r w:rsidR="00167E3D">
        <w:rPr>
          <w:rFonts w:ascii="Times New Roman" w:hAnsi="Times New Roman"/>
          <w:bCs/>
          <w:sz w:val="24"/>
          <w:szCs w:val="24"/>
        </w:rPr>
        <w:t xml:space="preserve"> nebo </w:t>
      </w:r>
      <w:r w:rsidR="00167E3D" w:rsidRPr="002379D0">
        <w:rPr>
          <w:rFonts w:ascii="Times New Roman" w:hAnsi="Times New Roman"/>
          <w:bCs/>
          <w:sz w:val="24"/>
          <w:szCs w:val="24"/>
        </w:rPr>
        <w:t>600 g jogurtu</w:t>
      </w:r>
      <w:r w:rsidR="00167E3D">
        <w:rPr>
          <w:rFonts w:ascii="Times New Roman" w:hAnsi="Times New Roman"/>
          <w:bCs/>
          <w:sz w:val="24"/>
          <w:szCs w:val="24"/>
        </w:rPr>
        <w:t>.</w:t>
      </w:r>
    </w:p>
    <w:p w14:paraId="2D7A3823" w14:textId="77777777" w:rsidR="003457B1" w:rsidRPr="00BF654F" w:rsidRDefault="003457B1" w:rsidP="00F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09A3EF3E" w14:textId="77777777" w:rsidR="00F15C22" w:rsidRPr="00BF654F" w:rsidRDefault="00F15C22" w:rsidP="00F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F654F">
        <w:rPr>
          <w:rFonts w:ascii="Times New Roman" w:hAnsi="Times New Roman"/>
          <w:b/>
          <w:color w:val="000000"/>
          <w:sz w:val="24"/>
          <w:szCs w:val="24"/>
        </w:rPr>
        <w:t xml:space="preserve">Vitaminy </w:t>
      </w:r>
    </w:p>
    <w:p w14:paraId="179E3ED9" w14:textId="567420DC" w:rsidR="00B00244" w:rsidRPr="0034035E" w:rsidRDefault="000C164C" w:rsidP="00B00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35E">
        <w:rPr>
          <w:rFonts w:ascii="Times New Roman" w:hAnsi="Times New Roman"/>
          <w:sz w:val="24"/>
          <w:szCs w:val="24"/>
        </w:rPr>
        <w:t>Zhoršené vstřebávání způsobuje č</w:t>
      </w:r>
      <w:r w:rsidR="00F15C22" w:rsidRPr="0034035E">
        <w:rPr>
          <w:rFonts w:ascii="Times New Roman" w:hAnsi="Times New Roman"/>
          <w:sz w:val="24"/>
          <w:szCs w:val="24"/>
        </w:rPr>
        <w:t>astý nedostatek vitaminů</w:t>
      </w:r>
      <w:r w:rsidRPr="0034035E">
        <w:rPr>
          <w:rFonts w:ascii="Times New Roman" w:hAnsi="Times New Roman"/>
          <w:sz w:val="24"/>
          <w:szCs w:val="24"/>
        </w:rPr>
        <w:t>, jejichž potřeba je ale naopak</w:t>
      </w:r>
      <w:r w:rsidR="00DE410F" w:rsidRPr="0034035E">
        <w:rPr>
          <w:rFonts w:ascii="Times New Roman" w:hAnsi="Times New Roman"/>
          <w:sz w:val="24"/>
          <w:szCs w:val="24"/>
        </w:rPr>
        <w:t xml:space="preserve"> </w:t>
      </w:r>
      <w:r w:rsidRPr="0034035E">
        <w:rPr>
          <w:rFonts w:ascii="Times New Roman" w:hAnsi="Times New Roman"/>
          <w:sz w:val="24"/>
          <w:szCs w:val="24"/>
        </w:rPr>
        <w:t xml:space="preserve">vyšší. </w:t>
      </w:r>
      <w:r w:rsidR="00DE410F" w:rsidRPr="0034035E">
        <w:rPr>
          <w:rFonts w:ascii="Times New Roman" w:hAnsi="Times New Roman"/>
          <w:sz w:val="24"/>
          <w:szCs w:val="24"/>
        </w:rPr>
        <w:t xml:space="preserve">Ve stravě by se proto mělo množství vitaminů </w:t>
      </w:r>
      <w:r w:rsidR="00F15C22" w:rsidRPr="0034035E">
        <w:rPr>
          <w:rFonts w:ascii="Times New Roman" w:hAnsi="Times New Roman"/>
          <w:sz w:val="24"/>
          <w:szCs w:val="24"/>
        </w:rPr>
        <w:t xml:space="preserve">lehce zvyšovat. </w:t>
      </w:r>
      <w:r w:rsidR="003C4F4D" w:rsidRPr="0034035E">
        <w:rPr>
          <w:rFonts w:ascii="Times New Roman" w:hAnsi="Times New Roman"/>
          <w:sz w:val="24"/>
          <w:szCs w:val="24"/>
        </w:rPr>
        <w:t>Důležitý je zejména příjem antioxidantů (vitaminy E, C, beta-karoten), kyseliny listové,</w:t>
      </w:r>
      <w:r w:rsidR="00191690" w:rsidRPr="0034035E">
        <w:rPr>
          <w:rFonts w:ascii="Times New Roman" w:hAnsi="Times New Roman"/>
          <w:sz w:val="24"/>
          <w:szCs w:val="24"/>
        </w:rPr>
        <w:t xml:space="preserve"> </w:t>
      </w:r>
      <w:r w:rsidR="003C4F4D" w:rsidRPr="0034035E">
        <w:rPr>
          <w:rFonts w:ascii="Times New Roman" w:hAnsi="Times New Roman"/>
          <w:sz w:val="24"/>
          <w:szCs w:val="24"/>
        </w:rPr>
        <w:t>vitaminů D a B12. Dostatečné množství většiny těchto látek zajistí v běžné stravě pouze pravide</w:t>
      </w:r>
      <w:r w:rsidR="00BE4C78" w:rsidRPr="0034035E">
        <w:rPr>
          <w:rFonts w:ascii="Times New Roman" w:hAnsi="Times New Roman"/>
          <w:sz w:val="24"/>
          <w:szCs w:val="24"/>
        </w:rPr>
        <w:t>lná konzumace ovoce a zeleniny, zejména bobulové</w:t>
      </w:r>
      <w:r w:rsidR="00B00244" w:rsidRPr="0034035E">
        <w:rPr>
          <w:rFonts w:ascii="Times New Roman" w:hAnsi="Times New Roman"/>
          <w:sz w:val="24"/>
          <w:szCs w:val="24"/>
        </w:rPr>
        <w:t>ho</w:t>
      </w:r>
      <w:r w:rsidR="00BE4C78" w:rsidRPr="0034035E">
        <w:rPr>
          <w:rFonts w:ascii="Times New Roman" w:hAnsi="Times New Roman"/>
          <w:sz w:val="24"/>
          <w:szCs w:val="24"/>
        </w:rPr>
        <w:t xml:space="preserve"> ovoce (alespoň plná hrst denně), listov</w:t>
      </w:r>
      <w:r w:rsidR="00B00244" w:rsidRPr="0034035E">
        <w:rPr>
          <w:rFonts w:ascii="Times New Roman" w:hAnsi="Times New Roman"/>
          <w:sz w:val="24"/>
          <w:szCs w:val="24"/>
        </w:rPr>
        <w:t>ých</w:t>
      </w:r>
      <w:r w:rsidR="00BE4C78" w:rsidRPr="0034035E">
        <w:rPr>
          <w:rFonts w:ascii="Times New Roman" w:hAnsi="Times New Roman"/>
          <w:sz w:val="24"/>
          <w:szCs w:val="24"/>
        </w:rPr>
        <w:t xml:space="preserve"> salát</w:t>
      </w:r>
      <w:r w:rsidR="00B00244" w:rsidRPr="0034035E">
        <w:rPr>
          <w:rFonts w:ascii="Times New Roman" w:hAnsi="Times New Roman"/>
          <w:sz w:val="24"/>
          <w:szCs w:val="24"/>
        </w:rPr>
        <w:t>ů</w:t>
      </w:r>
      <w:r w:rsidR="00BE4C78" w:rsidRPr="0034035E">
        <w:rPr>
          <w:rFonts w:ascii="Times New Roman" w:hAnsi="Times New Roman"/>
          <w:sz w:val="24"/>
          <w:szCs w:val="24"/>
        </w:rPr>
        <w:t xml:space="preserve"> (všechny možné druhy), paprik</w:t>
      </w:r>
      <w:r w:rsidR="0034035E" w:rsidRPr="0034035E">
        <w:rPr>
          <w:rFonts w:ascii="Times New Roman" w:hAnsi="Times New Roman"/>
          <w:sz w:val="24"/>
          <w:szCs w:val="24"/>
        </w:rPr>
        <w:t>y</w:t>
      </w:r>
      <w:r w:rsidR="00BE4C78" w:rsidRPr="0034035E">
        <w:rPr>
          <w:rFonts w:ascii="Times New Roman" w:hAnsi="Times New Roman"/>
          <w:sz w:val="24"/>
          <w:szCs w:val="24"/>
        </w:rPr>
        <w:t xml:space="preserve">, </w:t>
      </w:r>
      <w:r w:rsidR="001F14F3">
        <w:rPr>
          <w:rFonts w:ascii="Times New Roman" w:hAnsi="Times New Roman"/>
          <w:sz w:val="24"/>
          <w:szCs w:val="24"/>
        </w:rPr>
        <w:t xml:space="preserve">mrkve, kapusty, </w:t>
      </w:r>
      <w:r w:rsidR="00BE4C78" w:rsidRPr="0034035E">
        <w:rPr>
          <w:rFonts w:ascii="Times New Roman" w:hAnsi="Times New Roman"/>
          <w:sz w:val="24"/>
          <w:szCs w:val="24"/>
        </w:rPr>
        <w:t>brokolice, hráš</w:t>
      </w:r>
      <w:r w:rsidR="0034035E" w:rsidRPr="0034035E">
        <w:rPr>
          <w:rFonts w:ascii="Times New Roman" w:hAnsi="Times New Roman"/>
          <w:sz w:val="24"/>
          <w:szCs w:val="24"/>
        </w:rPr>
        <w:t>ku</w:t>
      </w:r>
      <w:r w:rsidR="00BE4C78" w:rsidRPr="0034035E">
        <w:rPr>
          <w:rFonts w:ascii="Times New Roman" w:hAnsi="Times New Roman"/>
          <w:sz w:val="24"/>
          <w:szCs w:val="24"/>
        </w:rPr>
        <w:t xml:space="preserve">. Limitující může být </w:t>
      </w:r>
      <w:r w:rsidR="00BE4C78" w:rsidRPr="0034035E">
        <w:rPr>
          <w:rFonts w:ascii="Times New Roman" w:hAnsi="Times New Roman"/>
          <w:sz w:val="24"/>
          <w:szCs w:val="24"/>
        </w:rPr>
        <w:lastRenderedPageBreak/>
        <w:t>problém s</w:t>
      </w:r>
      <w:r w:rsidR="0034035E" w:rsidRPr="0034035E">
        <w:rPr>
          <w:rFonts w:ascii="Times New Roman" w:hAnsi="Times New Roman"/>
          <w:sz w:val="24"/>
          <w:szCs w:val="24"/>
        </w:rPr>
        <w:t> </w:t>
      </w:r>
      <w:r w:rsidR="00BE4C78" w:rsidRPr="0034035E">
        <w:rPr>
          <w:rFonts w:ascii="Times New Roman" w:hAnsi="Times New Roman"/>
          <w:sz w:val="24"/>
          <w:szCs w:val="24"/>
        </w:rPr>
        <w:t>konzumací</w:t>
      </w:r>
      <w:r w:rsidR="0034035E" w:rsidRPr="0034035E">
        <w:rPr>
          <w:rFonts w:ascii="Times New Roman" w:hAnsi="Times New Roman"/>
          <w:sz w:val="24"/>
          <w:szCs w:val="24"/>
        </w:rPr>
        <w:t xml:space="preserve"> ovoce a zeleniny</w:t>
      </w:r>
      <w:r w:rsidR="00BE4C78" w:rsidRPr="0034035E">
        <w:rPr>
          <w:rFonts w:ascii="Times New Roman" w:hAnsi="Times New Roman"/>
          <w:sz w:val="24"/>
          <w:szCs w:val="24"/>
        </w:rPr>
        <w:t xml:space="preserve"> například při </w:t>
      </w:r>
      <w:r w:rsidR="003C4F4D" w:rsidRPr="0034035E">
        <w:rPr>
          <w:rFonts w:ascii="Times New Roman" w:hAnsi="Times New Roman"/>
          <w:sz w:val="24"/>
          <w:szCs w:val="24"/>
        </w:rPr>
        <w:t>nekvalitním chrupu nebo zažívacích obtížích</w:t>
      </w:r>
      <w:r w:rsidR="00B00244" w:rsidRPr="0034035E">
        <w:rPr>
          <w:rFonts w:ascii="Times New Roman" w:hAnsi="Times New Roman"/>
          <w:sz w:val="24"/>
          <w:szCs w:val="24"/>
        </w:rPr>
        <w:t xml:space="preserve">, </w:t>
      </w:r>
      <w:r w:rsidR="0034035E" w:rsidRPr="0034035E">
        <w:rPr>
          <w:rFonts w:ascii="Times New Roman" w:hAnsi="Times New Roman"/>
          <w:sz w:val="24"/>
          <w:szCs w:val="24"/>
        </w:rPr>
        <w:t xml:space="preserve">který do značné míry pomohou vyřešit </w:t>
      </w:r>
      <w:r w:rsidR="0034035E">
        <w:rPr>
          <w:rFonts w:ascii="Times New Roman" w:hAnsi="Times New Roman"/>
          <w:sz w:val="24"/>
          <w:szCs w:val="24"/>
        </w:rPr>
        <w:t xml:space="preserve">ovocné </w:t>
      </w:r>
      <w:proofErr w:type="spellStart"/>
      <w:r w:rsidR="00E17D96" w:rsidRPr="0034035E">
        <w:rPr>
          <w:rFonts w:ascii="Times New Roman" w:hAnsi="Times New Roman"/>
          <w:sz w:val="24"/>
          <w:szCs w:val="24"/>
        </w:rPr>
        <w:t>freshe</w:t>
      </w:r>
      <w:proofErr w:type="spellEnd"/>
      <w:r w:rsidR="0034035E" w:rsidRPr="0034035E">
        <w:rPr>
          <w:rFonts w:ascii="Times New Roman" w:hAnsi="Times New Roman"/>
          <w:sz w:val="24"/>
          <w:szCs w:val="24"/>
        </w:rPr>
        <w:t>,</w:t>
      </w:r>
      <w:r w:rsidR="00E17D96" w:rsidRPr="003403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035E">
        <w:rPr>
          <w:rFonts w:ascii="Times New Roman" w:hAnsi="Times New Roman"/>
          <w:sz w:val="24"/>
          <w:szCs w:val="24"/>
        </w:rPr>
        <w:t>ovocno</w:t>
      </w:r>
      <w:proofErr w:type="spellEnd"/>
      <w:r w:rsidR="0034035E">
        <w:rPr>
          <w:rFonts w:ascii="Times New Roman" w:hAnsi="Times New Roman"/>
          <w:sz w:val="24"/>
          <w:szCs w:val="24"/>
        </w:rPr>
        <w:t xml:space="preserve">-zeleninové </w:t>
      </w:r>
      <w:proofErr w:type="spellStart"/>
      <w:r w:rsidR="00E17D96" w:rsidRPr="0034035E">
        <w:rPr>
          <w:rFonts w:ascii="Times New Roman" w:hAnsi="Times New Roman"/>
          <w:sz w:val="24"/>
          <w:szCs w:val="24"/>
        </w:rPr>
        <w:t>smoothies</w:t>
      </w:r>
      <w:proofErr w:type="spellEnd"/>
      <w:r w:rsidR="0034035E" w:rsidRPr="0034035E">
        <w:rPr>
          <w:rFonts w:ascii="Times New Roman" w:hAnsi="Times New Roman"/>
          <w:sz w:val="24"/>
          <w:szCs w:val="24"/>
        </w:rPr>
        <w:t xml:space="preserve"> a </w:t>
      </w:r>
      <w:r w:rsidR="0034035E">
        <w:rPr>
          <w:rFonts w:ascii="Times New Roman" w:hAnsi="Times New Roman"/>
          <w:sz w:val="24"/>
          <w:szCs w:val="24"/>
        </w:rPr>
        <w:t xml:space="preserve">zeleninové </w:t>
      </w:r>
      <w:r w:rsidR="00E17D96" w:rsidRPr="0034035E">
        <w:rPr>
          <w:rFonts w:ascii="Times New Roman" w:hAnsi="Times New Roman"/>
          <w:sz w:val="24"/>
          <w:szCs w:val="24"/>
        </w:rPr>
        <w:t xml:space="preserve">krémové polévky. </w:t>
      </w:r>
    </w:p>
    <w:p w14:paraId="20383B0E" w14:textId="77777777" w:rsidR="00F15C22" w:rsidRPr="00BF654F" w:rsidRDefault="00F15C22" w:rsidP="00F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283E3AF7" w14:textId="77777777" w:rsidR="00F15C22" w:rsidRPr="00BF654F" w:rsidRDefault="00F15C22" w:rsidP="00F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F654F">
        <w:rPr>
          <w:rFonts w:ascii="Times New Roman" w:hAnsi="Times New Roman"/>
          <w:b/>
          <w:color w:val="000000"/>
          <w:sz w:val="24"/>
          <w:szCs w:val="24"/>
        </w:rPr>
        <w:t>Minerální látky</w:t>
      </w:r>
    </w:p>
    <w:p w14:paraId="478ADA01" w14:textId="248607AA" w:rsidR="00393112" w:rsidRPr="00AD6DBA" w:rsidRDefault="00F15C22" w:rsidP="00F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F15C22">
        <w:rPr>
          <w:rFonts w:ascii="Times New Roman" w:hAnsi="Times New Roman"/>
          <w:color w:val="000000"/>
          <w:sz w:val="24"/>
          <w:szCs w:val="24"/>
        </w:rPr>
        <w:t xml:space="preserve">Senioři </w:t>
      </w:r>
      <w:r w:rsidR="00DE410F">
        <w:rPr>
          <w:rFonts w:ascii="Times New Roman" w:hAnsi="Times New Roman"/>
          <w:color w:val="000000"/>
          <w:sz w:val="24"/>
          <w:szCs w:val="24"/>
        </w:rPr>
        <w:t>mnohdy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 trpí nedostatkem některých minerálních látek, zejména železa, zinku </w:t>
      </w:r>
      <w:r w:rsidR="00167E3D">
        <w:rPr>
          <w:rFonts w:ascii="Times New Roman" w:hAnsi="Times New Roman"/>
          <w:color w:val="000000"/>
          <w:sz w:val="24"/>
          <w:szCs w:val="24"/>
        </w:rPr>
        <w:br/>
      </w:r>
      <w:r w:rsidR="00BF654F">
        <w:rPr>
          <w:rFonts w:ascii="Times New Roman" w:hAnsi="Times New Roman"/>
          <w:color w:val="000000"/>
          <w:sz w:val="24"/>
          <w:szCs w:val="24"/>
        </w:rPr>
        <w:t xml:space="preserve">a vápníku. </w:t>
      </w:r>
      <w:r w:rsidRPr="00F15C22">
        <w:rPr>
          <w:rFonts w:ascii="Times New Roman" w:hAnsi="Times New Roman"/>
          <w:color w:val="000000"/>
          <w:sz w:val="24"/>
          <w:szCs w:val="24"/>
        </w:rPr>
        <w:t>Je tedy třeba zaměřit se na jej</w:t>
      </w:r>
      <w:r w:rsidR="003C4F4D">
        <w:rPr>
          <w:rFonts w:ascii="Times New Roman" w:hAnsi="Times New Roman"/>
          <w:color w:val="000000"/>
          <w:sz w:val="24"/>
          <w:szCs w:val="24"/>
        </w:rPr>
        <w:t>ic</w:t>
      </w:r>
      <w:r w:rsidR="004A436A">
        <w:rPr>
          <w:rFonts w:ascii="Times New Roman" w:hAnsi="Times New Roman"/>
          <w:color w:val="000000"/>
          <w:sz w:val="24"/>
          <w:szCs w:val="24"/>
        </w:rPr>
        <w:t>h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 obsah v potravě, případně </w:t>
      </w:r>
      <w:r w:rsidR="00DE410F">
        <w:rPr>
          <w:rFonts w:ascii="Times New Roman" w:hAnsi="Times New Roman"/>
          <w:color w:val="000000"/>
          <w:sz w:val="24"/>
          <w:szCs w:val="24"/>
        </w:rPr>
        <w:t>hrazení doplňky výživy</w:t>
      </w:r>
      <w:r w:rsidR="0034035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4035E" w:rsidRPr="002B0C11">
        <w:rPr>
          <w:rFonts w:ascii="Times New Roman" w:hAnsi="Times New Roman"/>
          <w:sz w:val="24"/>
          <w:szCs w:val="24"/>
        </w:rPr>
        <w:t>A</w:t>
      </w:r>
      <w:r w:rsidR="00B00244" w:rsidRPr="002B0C11">
        <w:rPr>
          <w:rFonts w:ascii="Times New Roman" w:hAnsi="Times New Roman"/>
          <w:sz w:val="24"/>
          <w:szCs w:val="24"/>
        </w:rPr>
        <w:t xml:space="preserve">le pilulek mají senioři </w:t>
      </w:r>
      <w:r w:rsidR="0034035E" w:rsidRPr="002B0C11">
        <w:rPr>
          <w:rFonts w:ascii="Times New Roman" w:hAnsi="Times New Roman"/>
          <w:sz w:val="24"/>
          <w:szCs w:val="24"/>
        </w:rPr>
        <w:t xml:space="preserve">už tak </w:t>
      </w:r>
      <w:r w:rsidR="00B00244" w:rsidRPr="002B0C11">
        <w:rPr>
          <w:rFonts w:ascii="Times New Roman" w:hAnsi="Times New Roman"/>
          <w:sz w:val="24"/>
          <w:szCs w:val="24"/>
        </w:rPr>
        <w:t>dost</w:t>
      </w:r>
      <w:r w:rsidR="0034035E" w:rsidRPr="002B0C11">
        <w:rPr>
          <w:rFonts w:ascii="Times New Roman" w:hAnsi="Times New Roman"/>
          <w:sz w:val="24"/>
          <w:szCs w:val="24"/>
        </w:rPr>
        <w:t xml:space="preserve">, proto je lepší zařadit do jídelníčku každý den </w:t>
      </w:r>
      <w:r w:rsidR="003457B1" w:rsidRPr="002B0C11">
        <w:rPr>
          <w:rFonts w:ascii="Times New Roman" w:hAnsi="Times New Roman"/>
          <w:sz w:val="24"/>
          <w:szCs w:val="24"/>
        </w:rPr>
        <w:t>mléčn</w:t>
      </w:r>
      <w:r w:rsidR="0034035E" w:rsidRPr="002B0C11">
        <w:rPr>
          <w:rFonts w:ascii="Times New Roman" w:hAnsi="Times New Roman"/>
          <w:sz w:val="24"/>
          <w:szCs w:val="24"/>
        </w:rPr>
        <w:t>é</w:t>
      </w:r>
      <w:r w:rsidR="004C378E">
        <w:rPr>
          <w:rFonts w:ascii="Times New Roman" w:hAnsi="Times New Roman"/>
          <w:sz w:val="24"/>
          <w:szCs w:val="24"/>
        </w:rPr>
        <w:t xml:space="preserve"> </w:t>
      </w:r>
      <w:r w:rsidR="003457B1" w:rsidRPr="002B0C11">
        <w:rPr>
          <w:rFonts w:ascii="Times New Roman" w:hAnsi="Times New Roman"/>
          <w:sz w:val="24"/>
          <w:szCs w:val="24"/>
        </w:rPr>
        <w:t>výrob</w:t>
      </w:r>
      <w:r w:rsidR="0034035E" w:rsidRPr="002B0C11">
        <w:rPr>
          <w:rFonts w:ascii="Times New Roman" w:hAnsi="Times New Roman"/>
          <w:sz w:val="24"/>
          <w:szCs w:val="24"/>
        </w:rPr>
        <w:t>ky</w:t>
      </w:r>
      <w:r w:rsidR="003457B1" w:rsidRPr="002B0C11">
        <w:rPr>
          <w:rFonts w:ascii="Times New Roman" w:hAnsi="Times New Roman"/>
          <w:sz w:val="24"/>
          <w:szCs w:val="24"/>
        </w:rPr>
        <w:t xml:space="preserve">, </w:t>
      </w:r>
      <w:r w:rsidR="0034035E" w:rsidRPr="002B0C11">
        <w:rPr>
          <w:rFonts w:ascii="Times New Roman" w:hAnsi="Times New Roman"/>
          <w:sz w:val="24"/>
          <w:szCs w:val="24"/>
        </w:rPr>
        <w:t>maso</w:t>
      </w:r>
      <w:r w:rsidR="003847B5">
        <w:rPr>
          <w:rFonts w:ascii="Times New Roman" w:hAnsi="Times New Roman"/>
          <w:sz w:val="24"/>
          <w:szCs w:val="24"/>
        </w:rPr>
        <w:t xml:space="preserve">, </w:t>
      </w:r>
      <w:r w:rsidR="0034035E" w:rsidRPr="002B0C11">
        <w:rPr>
          <w:rFonts w:ascii="Times New Roman" w:hAnsi="Times New Roman"/>
          <w:sz w:val="24"/>
          <w:szCs w:val="24"/>
        </w:rPr>
        <w:t>ryby, játra</w:t>
      </w:r>
      <w:r w:rsidR="003847B5">
        <w:rPr>
          <w:rFonts w:ascii="Times New Roman" w:hAnsi="Times New Roman"/>
          <w:sz w:val="24"/>
          <w:szCs w:val="24"/>
        </w:rPr>
        <w:t xml:space="preserve"> nebo</w:t>
      </w:r>
      <w:r w:rsidR="0034035E" w:rsidRPr="002B0C11">
        <w:rPr>
          <w:rFonts w:ascii="Times New Roman" w:hAnsi="Times New Roman"/>
          <w:sz w:val="24"/>
          <w:szCs w:val="24"/>
        </w:rPr>
        <w:t xml:space="preserve"> </w:t>
      </w:r>
      <w:r w:rsidR="00492DA8">
        <w:rPr>
          <w:rFonts w:ascii="Times New Roman" w:hAnsi="Times New Roman"/>
          <w:sz w:val="24"/>
          <w:szCs w:val="24"/>
        </w:rPr>
        <w:t>vejce</w:t>
      </w:r>
      <w:r w:rsidR="006170BC">
        <w:rPr>
          <w:rFonts w:ascii="Times New Roman" w:hAnsi="Times New Roman"/>
          <w:sz w:val="24"/>
          <w:szCs w:val="24"/>
        </w:rPr>
        <w:t xml:space="preserve"> a </w:t>
      </w:r>
      <w:r w:rsidR="003847B5">
        <w:rPr>
          <w:rFonts w:ascii="Times New Roman" w:hAnsi="Times New Roman"/>
          <w:sz w:val="24"/>
          <w:szCs w:val="24"/>
        </w:rPr>
        <w:t xml:space="preserve">do pitného režimu </w:t>
      </w:r>
      <w:r w:rsidR="006170BC">
        <w:rPr>
          <w:rFonts w:ascii="Times New Roman" w:hAnsi="Times New Roman"/>
          <w:sz w:val="24"/>
          <w:szCs w:val="24"/>
        </w:rPr>
        <w:t>přírodní minerální vody</w:t>
      </w:r>
      <w:r w:rsidR="00492DA8">
        <w:rPr>
          <w:rFonts w:ascii="Times New Roman" w:hAnsi="Times New Roman"/>
          <w:sz w:val="24"/>
          <w:szCs w:val="24"/>
        </w:rPr>
        <w:t xml:space="preserve">. </w:t>
      </w:r>
      <w:r w:rsidR="0034035E" w:rsidRPr="00AD6DBA">
        <w:rPr>
          <w:rFonts w:ascii="Times New Roman" w:hAnsi="Times New Roman"/>
          <w:strike/>
          <w:sz w:val="24"/>
          <w:szCs w:val="24"/>
        </w:rPr>
        <w:t xml:space="preserve"> </w:t>
      </w:r>
      <w:r w:rsidR="003457B1" w:rsidRPr="00AD6DBA">
        <w:rPr>
          <w:rFonts w:ascii="Times New Roman" w:hAnsi="Times New Roman"/>
          <w:strike/>
          <w:sz w:val="24"/>
          <w:szCs w:val="24"/>
        </w:rPr>
        <w:t xml:space="preserve"> </w:t>
      </w:r>
    </w:p>
    <w:p w14:paraId="2EE751D0" w14:textId="77777777" w:rsidR="00BF654F" w:rsidRPr="00BF654F" w:rsidRDefault="00BF654F" w:rsidP="00F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7B3A63DD" w14:textId="77777777" w:rsidR="00F15C22" w:rsidRPr="00BF654F" w:rsidRDefault="00DE410F" w:rsidP="00F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Ostatní živiny</w:t>
      </w:r>
    </w:p>
    <w:p w14:paraId="0A16042F" w14:textId="44E0D41B" w:rsidR="00F15C22" w:rsidRPr="002B0C11" w:rsidRDefault="006B4036" w:rsidP="00F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C11">
        <w:rPr>
          <w:rFonts w:ascii="Times New Roman" w:hAnsi="Times New Roman"/>
          <w:sz w:val="24"/>
          <w:szCs w:val="24"/>
        </w:rPr>
        <w:t xml:space="preserve">Neobvyklý není ani </w:t>
      </w:r>
      <w:r w:rsidR="00F15C22" w:rsidRPr="002B0C11">
        <w:rPr>
          <w:rFonts w:ascii="Times New Roman" w:hAnsi="Times New Roman"/>
          <w:sz w:val="24"/>
          <w:szCs w:val="24"/>
        </w:rPr>
        <w:t>deficit polynenasycených mastných kyselin, vlákniny</w:t>
      </w:r>
      <w:r w:rsidRPr="002B0C11">
        <w:rPr>
          <w:rFonts w:ascii="Times New Roman" w:hAnsi="Times New Roman"/>
          <w:sz w:val="24"/>
          <w:szCs w:val="24"/>
        </w:rPr>
        <w:t xml:space="preserve"> nebo</w:t>
      </w:r>
      <w:r w:rsidR="00F15C22" w:rsidRPr="002B0C11">
        <w:rPr>
          <w:rFonts w:ascii="Times New Roman" w:hAnsi="Times New Roman"/>
          <w:sz w:val="24"/>
          <w:szCs w:val="24"/>
        </w:rPr>
        <w:t xml:space="preserve"> lecitinu. </w:t>
      </w:r>
      <w:r w:rsidR="00167E3D">
        <w:rPr>
          <w:rFonts w:ascii="Times New Roman" w:hAnsi="Times New Roman"/>
          <w:sz w:val="24"/>
          <w:szCs w:val="24"/>
        </w:rPr>
        <w:br/>
      </w:r>
      <w:r w:rsidR="002B0C11" w:rsidRPr="002B0C11">
        <w:rPr>
          <w:rFonts w:ascii="Times New Roman" w:hAnsi="Times New Roman"/>
          <w:sz w:val="24"/>
          <w:szCs w:val="24"/>
        </w:rPr>
        <w:t xml:space="preserve">Ke kvalitním zdrojům těchto živin patří </w:t>
      </w:r>
      <w:r w:rsidR="003800AA" w:rsidRPr="002B0C11">
        <w:rPr>
          <w:rFonts w:ascii="Times New Roman" w:hAnsi="Times New Roman"/>
          <w:sz w:val="24"/>
          <w:szCs w:val="24"/>
        </w:rPr>
        <w:t xml:space="preserve">vhodné rostlinné oleje, </w:t>
      </w:r>
      <w:r w:rsidR="002B0C11" w:rsidRPr="002B0C11">
        <w:rPr>
          <w:rFonts w:ascii="Times New Roman" w:hAnsi="Times New Roman"/>
          <w:sz w:val="24"/>
          <w:szCs w:val="24"/>
        </w:rPr>
        <w:t>například</w:t>
      </w:r>
      <w:r w:rsidR="003800AA" w:rsidRPr="002B0C11">
        <w:rPr>
          <w:rFonts w:ascii="Times New Roman" w:hAnsi="Times New Roman"/>
          <w:sz w:val="24"/>
          <w:szCs w:val="24"/>
        </w:rPr>
        <w:t xml:space="preserve"> řepkový</w:t>
      </w:r>
      <w:r w:rsidR="002B0C11" w:rsidRPr="002B0C11">
        <w:rPr>
          <w:rFonts w:ascii="Times New Roman" w:hAnsi="Times New Roman"/>
          <w:sz w:val="24"/>
          <w:szCs w:val="24"/>
        </w:rPr>
        <w:t xml:space="preserve"> (je bohatý na polynenasycené mastné kyseliny)</w:t>
      </w:r>
      <w:r w:rsidR="003800AA" w:rsidRPr="002B0C11">
        <w:rPr>
          <w:rFonts w:ascii="Times New Roman" w:hAnsi="Times New Roman"/>
          <w:sz w:val="24"/>
          <w:szCs w:val="24"/>
        </w:rPr>
        <w:t xml:space="preserve">, vejce (žloutek obsahuje lecitin), </w:t>
      </w:r>
      <w:proofErr w:type="spellStart"/>
      <w:r w:rsidR="003800AA" w:rsidRPr="002B0C11">
        <w:rPr>
          <w:rFonts w:ascii="Times New Roman" w:hAnsi="Times New Roman"/>
          <w:sz w:val="24"/>
          <w:szCs w:val="24"/>
        </w:rPr>
        <w:t>chia</w:t>
      </w:r>
      <w:proofErr w:type="spellEnd"/>
      <w:r w:rsidR="003800AA" w:rsidRPr="002B0C11">
        <w:rPr>
          <w:rFonts w:ascii="Times New Roman" w:hAnsi="Times New Roman"/>
          <w:sz w:val="24"/>
          <w:szCs w:val="24"/>
        </w:rPr>
        <w:t xml:space="preserve"> semínka (</w:t>
      </w:r>
      <w:r w:rsidR="002B0C11" w:rsidRPr="002B0C11">
        <w:rPr>
          <w:rFonts w:ascii="Times New Roman" w:hAnsi="Times New Roman"/>
          <w:sz w:val="24"/>
          <w:szCs w:val="24"/>
        </w:rPr>
        <w:t xml:space="preserve">výhodný zdroj </w:t>
      </w:r>
      <w:r w:rsidR="003800AA" w:rsidRPr="002B0C11">
        <w:rPr>
          <w:rFonts w:ascii="Times New Roman" w:hAnsi="Times New Roman"/>
          <w:sz w:val="24"/>
          <w:szCs w:val="24"/>
        </w:rPr>
        <w:t>rozpustn</w:t>
      </w:r>
      <w:r w:rsidR="002B0C11" w:rsidRPr="002B0C11">
        <w:rPr>
          <w:rFonts w:ascii="Times New Roman" w:hAnsi="Times New Roman"/>
          <w:sz w:val="24"/>
          <w:szCs w:val="24"/>
        </w:rPr>
        <w:t>é</w:t>
      </w:r>
      <w:r w:rsidR="003800AA" w:rsidRPr="002B0C11">
        <w:rPr>
          <w:rFonts w:ascii="Times New Roman" w:hAnsi="Times New Roman"/>
          <w:sz w:val="24"/>
          <w:szCs w:val="24"/>
        </w:rPr>
        <w:t xml:space="preserve"> vláknin</w:t>
      </w:r>
      <w:r w:rsidR="002B0C11" w:rsidRPr="002B0C11">
        <w:rPr>
          <w:rFonts w:ascii="Times New Roman" w:hAnsi="Times New Roman"/>
          <w:sz w:val="24"/>
          <w:szCs w:val="24"/>
        </w:rPr>
        <w:t>y</w:t>
      </w:r>
      <w:r w:rsidR="003800AA" w:rsidRPr="002B0C11">
        <w:rPr>
          <w:rFonts w:ascii="Times New Roman" w:hAnsi="Times New Roman"/>
          <w:sz w:val="24"/>
          <w:szCs w:val="24"/>
        </w:rPr>
        <w:t>).</w:t>
      </w:r>
    </w:p>
    <w:p w14:paraId="09AB2BF6" w14:textId="77777777" w:rsidR="004A436A" w:rsidRPr="00BF654F" w:rsidRDefault="004A436A" w:rsidP="00F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6C22847" w14:textId="77777777" w:rsidR="00F15C22" w:rsidRPr="00BF654F" w:rsidRDefault="00196657" w:rsidP="00BF6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P</w:t>
      </w:r>
      <w:r w:rsidR="00E0218B">
        <w:rPr>
          <w:rFonts w:ascii="Times New Roman" w:hAnsi="Times New Roman"/>
          <w:b/>
          <w:color w:val="000000"/>
          <w:sz w:val="28"/>
          <w:szCs w:val="28"/>
        </w:rPr>
        <w:t>itný režim seniorů</w:t>
      </w:r>
    </w:p>
    <w:p w14:paraId="618FF033" w14:textId="77777777" w:rsidR="00BF654F" w:rsidRPr="00BF654F" w:rsidRDefault="00BF654F" w:rsidP="00F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69FECE82" w14:textId="75EB89C0" w:rsidR="009C6188" w:rsidRDefault="006B4036" w:rsidP="009C6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="00F15C22" w:rsidRPr="00F15C22">
        <w:rPr>
          <w:rFonts w:ascii="Times New Roman" w:hAnsi="Times New Roman"/>
          <w:color w:val="000000"/>
          <w:sz w:val="24"/>
          <w:szCs w:val="24"/>
        </w:rPr>
        <w:t>enio</w:t>
      </w:r>
      <w:r>
        <w:rPr>
          <w:rFonts w:ascii="Times New Roman" w:hAnsi="Times New Roman"/>
          <w:color w:val="000000"/>
          <w:sz w:val="24"/>
          <w:szCs w:val="24"/>
        </w:rPr>
        <w:t>ři</w:t>
      </w:r>
      <w:r w:rsidR="00F15C22" w:rsidRPr="00F15C22">
        <w:rPr>
          <w:rFonts w:ascii="Times New Roman" w:hAnsi="Times New Roman"/>
          <w:color w:val="000000"/>
          <w:sz w:val="24"/>
          <w:szCs w:val="24"/>
        </w:rPr>
        <w:t xml:space="preserve"> velice často </w:t>
      </w:r>
      <w:r>
        <w:rPr>
          <w:rFonts w:ascii="Times New Roman" w:hAnsi="Times New Roman"/>
          <w:color w:val="000000"/>
          <w:sz w:val="24"/>
          <w:szCs w:val="24"/>
        </w:rPr>
        <w:t xml:space="preserve">trpí </w:t>
      </w:r>
      <w:r w:rsidR="00F15C22" w:rsidRPr="00F15C22">
        <w:rPr>
          <w:rFonts w:ascii="Times New Roman" w:hAnsi="Times New Roman"/>
          <w:color w:val="000000"/>
          <w:sz w:val="24"/>
          <w:szCs w:val="24"/>
        </w:rPr>
        <w:t xml:space="preserve">dehydratací, </w:t>
      </w:r>
      <w:r>
        <w:rPr>
          <w:rFonts w:ascii="Times New Roman" w:hAnsi="Times New Roman"/>
          <w:color w:val="000000"/>
          <w:sz w:val="24"/>
          <w:szCs w:val="24"/>
        </w:rPr>
        <w:t>kterou způsobuje s</w:t>
      </w:r>
      <w:r w:rsidRPr="00F15C22">
        <w:rPr>
          <w:rFonts w:ascii="Times New Roman" w:hAnsi="Times New Roman"/>
          <w:color w:val="000000"/>
          <w:sz w:val="24"/>
          <w:szCs w:val="24"/>
        </w:rPr>
        <w:t>nížen</w:t>
      </w:r>
      <w:r>
        <w:rPr>
          <w:rFonts w:ascii="Times New Roman" w:hAnsi="Times New Roman"/>
          <w:color w:val="000000"/>
          <w:sz w:val="24"/>
          <w:szCs w:val="24"/>
        </w:rPr>
        <w:t>ý pocit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 žízně</w:t>
      </w:r>
      <w:r>
        <w:rPr>
          <w:rFonts w:ascii="Times New Roman" w:hAnsi="Times New Roman"/>
          <w:color w:val="000000"/>
          <w:sz w:val="24"/>
          <w:szCs w:val="24"/>
        </w:rPr>
        <w:t>, p</w:t>
      </w:r>
      <w:r w:rsidRPr="00F15C22">
        <w:rPr>
          <w:rFonts w:ascii="Times New Roman" w:hAnsi="Times New Roman"/>
          <w:color w:val="000000"/>
          <w:sz w:val="24"/>
          <w:szCs w:val="24"/>
        </w:rPr>
        <w:t>orucha regulace příjmu tekutin</w:t>
      </w:r>
      <w:r>
        <w:rPr>
          <w:rFonts w:ascii="Times New Roman" w:hAnsi="Times New Roman"/>
          <w:color w:val="000000"/>
          <w:sz w:val="24"/>
          <w:szCs w:val="24"/>
        </w:rPr>
        <w:t xml:space="preserve"> nebo psychické aspekty. </w:t>
      </w:r>
      <w:r w:rsidRPr="00F15C22">
        <w:rPr>
          <w:rFonts w:ascii="Times New Roman" w:hAnsi="Times New Roman"/>
          <w:color w:val="000000"/>
          <w:sz w:val="24"/>
          <w:szCs w:val="24"/>
        </w:rPr>
        <w:t>Dehydratací se zvyšuje riziko vzniku infekce močových cest, zánětu slepého střeva, některých druhů rakoviny (např</w:t>
      </w:r>
      <w:r>
        <w:rPr>
          <w:rFonts w:ascii="Times New Roman" w:hAnsi="Times New Roman"/>
          <w:color w:val="000000"/>
          <w:sz w:val="24"/>
          <w:szCs w:val="24"/>
        </w:rPr>
        <w:t>íklad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 rekta a močového měchýře) i kardiovaskulárních chorob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15C22">
        <w:rPr>
          <w:rFonts w:ascii="Times New Roman" w:hAnsi="Times New Roman"/>
          <w:color w:val="000000"/>
          <w:sz w:val="24"/>
          <w:szCs w:val="24"/>
        </w:rPr>
        <w:t>trombotických změn v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F15C22">
        <w:rPr>
          <w:rFonts w:ascii="Times New Roman" w:hAnsi="Times New Roman"/>
          <w:color w:val="000000"/>
          <w:sz w:val="24"/>
          <w:szCs w:val="24"/>
        </w:rPr>
        <w:t>cévách</w:t>
      </w:r>
      <w:r>
        <w:rPr>
          <w:rFonts w:ascii="Times New Roman" w:hAnsi="Times New Roman"/>
          <w:color w:val="000000"/>
          <w:sz w:val="24"/>
          <w:szCs w:val="24"/>
        </w:rPr>
        <w:t xml:space="preserve">, ale také </w:t>
      </w:r>
      <w:r w:rsidRPr="00F15C22">
        <w:rPr>
          <w:rFonts w:ascii="Times New Roman" w:hAnsi="Times New Roman"/>
          <w:color w:val="000000"/>
          <w:sz w:val="24"/>
          <w:szCs w:val="24"/>
        </w:rPr>
        <w:t>nejistota, nestabilita až stavy zmatenosti.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F654F" w:rsidRPr="00F15C22">
        <w:rPr>
          <w:rFonts w:ascii="Times New Roman" w:hAnsi="Times New Roman"/>
          <w:color w:val="000000"/>
          <w:sz w:val="24"/>
          <w:szCs w:val="24"/>
        </w:rPr>
        <w:t xml:space="preserve">Ztráta tekutin na úrovni 2 % tělesné hmotnosti představuje </w:t>
      </w:r>
      <w:r w:rsidR="00341D63">
        <w:rPr>
          <w:rFonts w:ascii="Times New Roman" w:hAnsi="Times New Roman"/>
          <w:color w:val="000000"/>
          <w:sz w:val="24"/>
          <w:szCs w:val="24"/>
        </w:rPr>
        <w:t xml:space="preserve">snížení výkonu </w:t>
      </w:r>
      <w:r w:rsidR="00BF654F" w:rsidRPr="00F15C22">
        <w:rPr>
          <w:rFonts w:ascii="Times New Roman" w:hAnsi="Times New Roman"/>
          <w:color w:val="000000"/>
          <w:sz w:val="24"/>
          <w:szCs w:val="24"/>
        </w:rPr>
        <w:t xml:space="preserve">až </w:t>
      </w:r>
      <w:r w:rsidR="00341D63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="00BF654F" w:rsidRPr="00F15C22">
        <w:rPr>
          <w:rFonts w:ascii="Times New Roman" w:hAnsi="Times New Roman"/>
          <w:color w:val="000000"/>
          <w:sz w:val="24"/>
          <w:szCs w:val="24"/>
        </w:rPr>
        <w:t>20 %</w:t>
      </w:r>
      <w:r w:rsidR="00341D63">
        <w:rPr>
          <w:rFonts w:ascii="Times New Roman" w:hAnsi="Times New Roman"/>
          <w:color w:val="000000"/>
          <w:sz w:val="24"/>
          <w:szCs w:val="24"/>
        </w:rPr>
        <w:t>, p</w:t>
      </w:r>
      <w:r w:rsidR="00BF654F" w:rsidRPr="00F15C22">
        <w:rPr>
          <w:rFonts w:ascii="Times New Roman" w:hAnsi="Times New Roman"/>
          <w:color w:val="000000"/>
          <w:sz w:val="24"/>
          <w:szCs w:val="24"/>
        </w:rPr>
        <w:t>ři 5% dehydrataci již hrozí přehřátí, oběhové selhání a šok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67E3D">
        <w:rPr>
          <w:rFonts w:ascii="Times New Roman" w:hAnsi="Times New Roman"/>
          <w:color w:val="000000"/>
          <w:sz w:val="24"/>
          <w:szCs w:val="24"/>
        </w:rPr>
        <w:br/>
      </w:r>
      <w:r w:rsidRPr="00F15C22">
        <w:rPr>
          <w:rFonts w:ascii="Times New Roman" w:hAnsi="Times New Roman"/>
          <w:color w:val="000000"/>
          <w:sz w:val="24"/>
          <w:szCs w:val="24"/>
        </w:rPr>
        <w:t>ztráta 20 % tekutin může bý</w:t>
      </w:r>
      <w:r>
        <w:rPr>
          <w:rFonts w:ascii="Times New Roman" w:hAnsi="Times New Roman"/>
          <w:color w:val="000000"/>
          <w:sz w:val="24"/>
          <w:szCs w:val="24"/>
        </w:rPr>
        <w:t>t fatální</w:t>
      </w:r>
      <w:r w:rsidR="00BF654F" w:rsidRPr="00F15C22">
        <w:rPr>
          <w:rFonts w:ascii="Times New Roman" w:hAnsi="Times New Roman"/>
          <w:color w:val="000000"/>
          <w:sz w:val="24"/>
          <w:szCs w:val="24"/>
        </w:rPr>
        <w:t>.</w:t>
      </w:r>
      <w:r w:rsidR="00BF654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41D63">
        <w:rPr>
          <w:rFonts w:ascii="Times New Roman" w:hAnsi="Times New Roman"/>
          <w:color w:val="000000"/>
          <w:sz w:val="24"/>
          <w:szCs w:val="24"/>
        </w:rPr>
        <w:t xml:space="preserve">Na nedostatek </w:t>
      </w:r>
      <w:r w:rsidR="009C6188" w:rsidRPr="00A631BC">
        <w:rPr>
          <w:rFonts w:ascii="Times New Roman" w:hAnsi="Times New Roman"/>
          <w:color w:val="000000"/>
          <w:sz w:val="24"/>
          <w:szCs w:val="24"/>
        </w:rPr>
        <w:t>tekutin v</w:t>
      </w:r>
      <w:r w:rsidR="00341D63">
        <w:rPr>
          <w:rFonts w:ascii="Times New Roman" w:hAnsi="Times New Roman"/>
          <w:color w:val="000000"/>
          <w:sz w:val="24"/>
          <w:szCs w:val="24"/>
        </w:rPr>
        <w:t> </w:t>
      </w:r>
      <w:r w:rsidR="009C6188" w:rsidRPr="00A631BC">
        <w:rPr>
          <w:rFonts w:ascii="Times New Roman" w:hAnsi="Times New Roman"/>
          <w:color w:val="000000"/>
          <w:sz w:val="24"/>
          <w:szCs w:val="24"/>
        </w:rPr>
        <w:t>těle</w:t>
      </w:r>
      <w:r w:rsidR="00341D63">
        <w:rPr>
          <w:rFonts w:ascii="Times New Roman" w:hAnsi="Times New Roman"/>
          <w:color w:val="000000"/>
          <w:sz w:val="24"/>
          <w:szCs w:val="24"/>
        </w:rPr>
        <w:t xml:space="preserve"> upozorňuje</w:t>
      </w:r>
      <w:r w:rsidR="009C6188" w:rsidRPr="00A631BC">
        <w:rPr>
          <w:rFonts w:ascii="Times New Roman" w:hAnsi="Times New Roman"/>
          <w:color w:val="000000"/>
          <w:sz w:val="24"/>
          <w:szCs w:val="24"/>
        </w:rPr>
        <w:t>:</w:t>
      </w:r>
    </w:p>
    <w:p w14:paraId="6F454656" w14:textId="77777777" w:rsidR="00A631BC" w:rsidRPr="00A631BC" w:rsidRDefault="00A631BC" w:rsidP="009C6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4FA84DC6" w14:textId="77777777" w:rsidR="009C6188" w:rsidRPr="00F15C22" w:rsidRDefault="009C6188" w:rsidP="009C6188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15C22">
        <w:rPr>
          <w:rFonts w:ascii="Times New Roman" w:hAnsi="Times New Roman"/>
          <w:color w:val="000000"/>
          <w:sz w:val="24"/>
          <w:szCs w:val="24"/>
        </w:rPr>
        <w:t xml:space="preserve">bolest hlavy, </w:t>
      </w:r>
    </w:p>
    <w:p w14:paraId="07B7247C" w14:textId="034B659E" w:rsidR="009C6188" w:rsidRPr="00167E3D" w:rsidRDefault="00341D63" w:rsidP="009C6188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67E3D">
        <w:rPr>
          <w:rFonts w:ascii="Times New Roman" w:hAnsi="Times New Roman"/>
          <w:color w:val="000000"/>
          <w:sz w:val="24"/>
          <w:szCs w:val="24"/>
        </w:rPr>
        <w:t>suchá kůže a rty</w:t>
      </w:r>
      <w:r w:rsidR="009C6188" w:rsidRPr="00167E3D">
        <w:rPr>
          <w:rFonts w:ascii="Times New Roman" w:hAnsi="Times New Roman"/>
          <w:color w:val="000000"/>
          <w:sz w:val="24"/>
          <w:szCs w:val="24"/>
        </w:rPr>
        <w:t>, sucho v</w:t>
      </w:r>
      <w:r w:rsidRPr="00167E3D">
        <w:rPr>
          <w:rFonts w:ascii="Times New Roman" w:hAnsi="Times New Roman"/>
          <w:color w:val="000000"/>
          <w:sz w:val="24"/>
          <w:szCs w:val="24"/>
        </w:rPr>
        <w:t> </w:t>
      </w:r>
      <w:r w:rsidR="009C6188" w:rsidRPr="00167E3D">
        <w:rPr>
          <w:rFonts w:ascii="Times New Roman" w:hAnsi="Times New Roman"/>
          <w:color w:val="000000"/>
          <w:sz w:val="24"/>
          <w:szCs w:val="24"/>
        </w:rPr>
        <w:t>ústech</w:t>
      </w:r>
      <w:r w:rsidRPr="00167E3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C6188" w:rsidRPr="00167E3D">
        <w:rPr>
          <w:rFonts w:ascii="Times New Roman" w:hAnsi="Times New Roman"/>
          <w:color w:val="000000"/>
          <w:sz w:val="24"/>
          <w:szCs w:val="24"/>
        </w:rPr>
        <w:t xml:space="preserve">suchý jazyk </w:t>
      </w:r>
      <w:r w:rsidRPr="00167E3D">
        <w:rPr>
          <w:rFonts w:ascii="Times New Roman" w:hAnsi="Times New Roman"/>
          <w:color w:val="000000"/>
          <w:sz w:val="24"/>
          <w:szCs w:val="24"/>
        </w:rPr>
        <w:t>a</w:t>
      </w:r>
      <w:r w:rsidR="009C6188" w:rsidRPr="00167E3D">
        <w:rPr>
          <w:rFonts w:ascii="Times New Roman" w:hAnsi="Times New Roman"/>
          <w:color w:val="000000"/>
          <w:sz w:val="24"/>
          <w:szCs w:val="24"/>
        </w:rPr>
        <w:t xml:space="preserve"> hust</w:t>
      </w:r>
      <w:r w:rsidRPr="00167E3D">
        <w:rPr>
          <w:rFonts w:ascii="Times New Roman" w:hAnsi="Times New Roman"/>
          <w:color w:val="000000"/>
          <w:sz w:val="24"/>
          <w:szCs w:val="24"/>
        </w:rPr>
        <w:t>é sliny</w:t>
      </w:r>
      <w:r w:rsidR="009C6188" w:rsidRPr="00167E3D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14:paraId="17FF5CAD" w14:textId="77777777" w:rsidR="009C6188" w:rsidRPr="00F15C22" w:rsidRDefault="009C6188" w:rsidP="009C6188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15C22">
        <w:rPr>
          <w:rFonts w:ascii="Times New Roman" w:hAnsi="Times New Roman"/>
          <w:color w:val="000000"/>
          <w:sz w:val="24"/>
          <w:szCs w:val="24"/>
        </w:rPr>
        <w:t xml:space="preserve">křeče v rukou a nohou, </w:t>
      </w:r>
    </w:p>
    <w:p w14:paraId="3A931218" w14:textId="77777777" w:rsidR="009C6188" w:rsidRPr="00F15C22" w:rsidRDefault="009C6188" w:rsidP="009C6188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15C22">
        <w:rPr>
          <w:rFonts w:ascii="Times New Roman" w:hAnsi="Times New Roman"/>
          <w:color w:val="000000"/>
          <w:sz w:val="24"/>
          <w:szCs w:val="24"/>
        </w:rPr>
        <w:t>zapadlé oči, s málo nebo žádnými slzami</w:t>
      </w:r>
      <w:r w:rsidR="00341D63">
        <w:rPr>
          <w:rFonts w:ascii="Times New Roman" w:hAnsi="Times New Roman"/>
          <w:color w:val="000000"/>
          <w:sz w:val="24"/>
          <w:szCs w:val="24"/>
        </w:rPr>
        <w:t xml:space="preserve"> při </w:t>
      </w:r>
      <w:r w:rsidRPr="00F15C22">
        <w:rPr>
          <w:rFonts w:ascii="Times New Roman" w:hAnsi="Times New Roman"/>
          <w:color w:val="000000"/>
          <w:sz w:val="24"/>
          <w:szCs w:val="24"/>
        </w:rPr>
        <w:t>pláč</w:t>
      </w:r>
      <w:r w:rsidR="00341D63">
        <w:rPr>
          <w:rFonts w:ascii="Times New Roman" w:hAnsi="Times New Roman"/>
          <w:color w:val="000000"/>
          <w:sz w:val="24"/>
          <w:szCs w:val="24"/>
        </w:rPr>
        <w:t>i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14:paraId="3729F3DE" w14:textId="77777777" w:rsidR="009C6188" w:rsidRPr="00F15C22" w:rsidRDefault="009C6188" w:rsidP="009C6188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15C22">
        <w:rPr>
          <w:rFonts w:ascii="Times New Roman" w:hAnsi="Times New Roman"/>
          <w:color w:val="000000"/>
          <w:sz w:val="24"/>
          <w:szCs w:val="24"/>
        </w:rPr>
        <w:t>snížen</w:t>
      </w:r>
      <w:r w:rsidR="00341D63">
        <w:rPr>
          <w:rFonts w:ascii="Times New Roman" w:hAnsi="Times New Roman"/>
          <w:color w:val="000000"/>
          <w:sz w:val="24"/>
          <w:szCs w:val="24"/>
        </w:rPr>
        <w:t>é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 pocení, </w:t>
      </w:r>
    </w:p>
    <w:p w14:paraId="5F7D5A9F" w14:textId="77777777" w:rsidR="009C6188" w:rsidRPr="00F15C22" w:rsidRDefault="009C6188" w:rsidP="009C6188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15C22">
        <w:rPr>
          <w:rFonts w:ascii="Times New Roman" w:hAnsi="Times New Roman"/>
          <w:color w:val="000000"/>
          <w:sz w:val="24"/>
          <w:szCs w:val="24"/>
        </w:rPr>
        <w:t>zvýšen</w:t>
      </w:r>
      <w:r w:rsidR="00341D63">
        <w:rPr>
          <w:rFonts w:ascii="Times New Roman" w:hAnsi="Times New Roman"/>
          <w:color w:val="000000"/>
          <w:sz w:val="24"/>
          <w:szCs w:val="24"/>
        </w:rPr>
        <w:t>á tělesná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 teplot</w:t>
      </w:r>
      <w:r w:rsidR="00341D63">
        <w:rPr>
          <w:rFonts w:ascii="Times New Roman" w:hAnsi="Times New Roman"/>
          <w:color w:val="000000"/>
          <w:sz w:val="24"/>
          <w:szCs w:val="24"/>
        </w:rPr>
        <w:t>a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14:paraId="670A70D5" w14:textId="77777777" w:rsidR="009C6188" w:rsidRPr="00F15C22" w:rsidRDefault="009C6188" w:rsidP="009C6188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15C22">
        <w:rPr>
          <w:rFonts w:ascii="Times New Roman" w:hAnsi="Times New Roman"/>
          <w:color w:val="000000"/>
          <w:sz w:val="24"/>
          <w:szCs w:val="24"/>
        </w:rPr>
        <w:t xml:space="preserve">zrychlený tep, </w:t>
      </w:r>
    </w:p>
    <w:p w14:paraId="16978AE0" w14:textId="77777777" w:rsidR="009C6188" w:rsidRPr="00F15C22" w:rsidRDefault="009C6188" w:rsidP="009C6188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15C22">
        <w:rPr>
          <w:rFonts w:ascii="Times New Roman" w:hAnsi="Times New Roman"/>
          <w:color w:val="000000"/>
          <w:sz w:val="24"/>
          <w:szCs w:val="24"/>
        </w:rPr>
        <w:t xml:space="preserve">únava nebo slabost, </w:t>
      </w:r>
    </w:p>
    <w:p w14:paraId="4EB771A4" w14:textId="77777777" w:rsidR="009C6188" w:rsidRPr="00F15C22" w:rsidRDefault="009C6188" w:rsidP="009C6188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15C22">
        <w:rPr>
          <w:rFonts w:ascii="Times New Roman" w:hAnsi="Times New Roman"/>
          <w:color w:val="000000"/>
          <w:sz w:val="24"/>
          <w:szCs w:val="24"/>
        </w:rPr>
        <w:t xml:space="preserve">nevolnost a zvracení. </w:t>
      </w:r>
    </w:p>
    <w:p w14:paraId="6E8F783E" w14:textId="77777777" w:rsidR="009C6188" w:rsidRPr="009C6188" w:rsidRDefault="009C6188" w:rsidP="009C6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1104D04C" w14:textId="5456E8F0" w:rsidR="00196657" w:rsidRPr="00872846" w:rsidRDefault="00196657" w:rsidP="001966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2846">
        <w:rPr>
          <w:rFonts w:ascii="Times New Roman" w:hAnsi="Times New Roman"/>
          <w:sz w:val="24"/>
          <w:szCs w:val="24"/>
        </w:rPr>
        <w:t xml:space="preserve">Pravidelný a vhodný pitný režim </w:t>
      </w:r>
      <w:r w:rsidR="00341D63" w:rsidRPr="00872846">
        <w:rPr>
          <w:rFonts w:ascii="Times New Roman" w:hAnsi="Times New Roman"/>
          <w:sz w:val="24"/>
          <w:szCs w:val="24"/>
        </w:rPr>
        <w:t xml:space="preserve">přitom </w:t>
      </w:r>
      <w:r w:rsidRPr="00872846">
        <w:rPr>
          <w:rFonts w:ascii="Times New Roman" w:hAnsi="Times New Roman"/>
          <w:sz w:val="24"/>
          <w:szCs w:val="24"/>
        </w:rPr>
        <w:t xml:space="preserve">významně podporuje všechny životně důležité funkce organizmu a je nezbytnou součástí prevence celé řady onemocnění včetně těch velice závažných. </w:t>
      </w:r>
      <w:r w:rsidR="00F15C22" w:rsidRPr="00872846">
        <w:rPr>
          <w:rFonts w:ascii="Times New Roman" w:hAnsi="Times New Roman"/>
          <w:sz w:val="24"/>
          <w:szCs w:val="24"/>
        </w:rPr>
        <w:t>Důležité je pravidelné popíjení nápojů v průběhu celého dne</w:t>
      </w:r>
      <w:r w:rsidR="002B0C11" w:rsidRPr="00872846">
        <w:rPr>
          <w:rFonts w:ascii="Times New Roman" w:hAnsi="Times New Roman"/>
          <w:sz w:val="24"/>
          <w:szCs w:val="24"/>
        </w:rPr>
        <w:t xml:space="preserve"> – optimálně léky zapít vždy nejméně 2 dcl vody nebo minerálky, před jídlem vypít nejméně 2 dcl a v průběhu každého jídla nejméně 3 dcl.</w:t>
      </w:r>
      <w:r w:rsidR="00BF654F" w:rsidRPr="00872846">
        <w:rPr>
          <w:rFonts w:ascii="Times New Roman" w:hAnsi="Times New Roman"/>
          <w:sz w:val="24"/>
          <w:szCs w:val="24"/>
        </w:rPr>
        <w:t xml:space="preserve"> </w:t>
      </w:r>
      <w:r w:rsidR="00872846" w:rsidRPr="00872846">
        <w:rPr>
          <w:rFonts w:ascii="Times New Roman" w:hAnsi="Times New Roman"/>
          <w:sz w:val="24"/>
          <w:szCs w:val="24"/>
        </w:rPr>
        <w:t>Denní p</w:t>
      </w:r>
      <w:r w:rsidR="002B0C11" w:rsidRPr="00872846">
        <w:rPr>
          <w:rFonts w:ascii="Times New Roman" w:hAnsi="Times New Roman"/>
          <w:sz w:val="24"/>
          <w:szCs w:val="24"/>
        </w:rPr>
        <w:t xml:space="preserve">říjem tekutin </w:t>
      </w:r>
      <w:r w:rsidR="00872846" w:rsidRPr="00872846">
        <w:rPr>
          <w:rFonts w:ascii="Times New Roman" w:hAnsi="Times New Roman"/>
          <w:sz w:val="24"/>
          <w:szCs w:val="24"/>
        </w:rPr>
        <w:t xml:space="preserve">by se měl </w:t>
      </w:r>
      <w:r w:rsidR="002B0C11" w:rsidRPr="00872846">
        <w:rPr>
          <w:rFonts w:ascii="Times New Roman" w:hAnsi="Times New Roman"/>
          <w:sz w:val="24"/>
          <w:szCs w:val="24"/>
        </w:rPr>
        <w:t>pohybovat okolo 2 l (</w:t>
      </w:r>
      <w:r w:rsidR="00167E3D">
        <w:rPr>
          <w:rFonts w:ascii="Times New Roman" w:hAnsi="Times New Roman"/>
          <w:sz w:val="24"/>
          <w:szCs w:val="24"/>
        </w:rPr>
        <w:t>asi</w:t>
      </w:r>
      <w:r w:rsidR="00872846">
        <w:rPr>
          <w:rFonts w:ascii="Times New Roman" w:hAnsi="Times New Roman"/>
          <w:sz w:val="24"/>
          <w:szCs w:val="24"/>
        </w:rPr>
        <w:t xml:space="preserve"> </w:t>
      </w:r>
      <w:r w:rsidR="002B0C11" w:rsidRPr="00872846">
        <w:rPr>
          <w:rFonts w:ascii="Times New Roman" w:hAnsi="Times New Roman"/>
          <w:sz w:val="24"/>
          <w:szCs w:val="24"/>
        </w:rPr>
        <w:t>35 ml tekutin na 1 kg tělesné hmotnosti), n</w:t>
      </w:r>
      <w:r w:rsidR="00341D63" w:rsidRPr="00872846">
        <w:rPr>
          <w:rFonts w:ascii="Times New Roman" w:hAnsi="Times New Roman"/>
          <w:sz w:val="24"/>
          <w:szCs w:val="24"/>
        </w:rPr>
        <w:t>icméně i p</w:t>
      </w:r>
      <w:r w:rsidR="00872846">
        <w:rPr>
          <w:rFonts w:ascii="Times New Roman" w:hAnsi="Times New Roman"/>
          <w:sz w:val="24"/>
          <w:szCs w:val="24"/>
        </w:rPr>
        <w:t>itný režim</w:t>
      </w:r>
      <w:r w:rsidR="00BF654F" w:rsidRPr="00872846">
        <w:rPr>
          <w:rFonts w:ascii="Times New Roman" w:hAnsi="Times New Roman"/>
          <w:sz w:val="24"/>
          <w:szCs w:val="24"/>
        </w:rPr>
        <w:t xml:space="preserve"> záleží na mnoha vnějších </w:t>
      </w:r>
      <w:r w:rsidR="00341D63" w:rsidRPr="00872846">
        <w:rPr>
          <w:rFonts w:ascii="Times New Roman" w:hAnsi="Times New Roman"/>
          <w:sz w:val="24"/>
          <w:szCs w:val="24"/>
        </w:rPr>
        <w:t>a</w:t>
      </w:r>
      <w:r w:rsidR="00BF654F" w:rsidRPr="00872846">
        <w:rPr>
          <w:rFonts w:ascii="Times New Roman" w:hAnsi="Times New Roman"/>
          <w:sz w:val="24"/>
          <w:szCs w:val="24"/>
        </w:rPr>
        <w:t xml:space="preserve"> vnitřních faktorech</w:t>
      </w:r>
      <w:r w:rsidR="00341D63" w:rsidRPr="00872846">
        <w:rPr>
          <w:rFonts w:ascii="Times New Roman" w:hAnsi="Times New Roman"/>
          <w:sz w:val="24"/>
          <w:szCs w:val="24"/>
        </w:rPr>
        <w:t xml:space="preserve">, jako je tělesná </w:t>
      </w:r>
      <w:r w:rsidR="00BF654F" w:rsidRPr="00872846">
        <w:rPr>
          <w:rFonts w:ascii="Times New Roman" w:hAnsi="Times New Roman"/>
          <w:sz w:val="24"/>
          <w:szCs w:val="24"/>
        </w:rPr>
        <w:t>hmotnost, věk</w:t>
      </w:r>
      <w:r w:rsidR="00167E3D">
        <w:rPr>
          <w:rFonts w:ascii="Times New Roman" w:hAnsi="Times New Roman"/>
          <w:sz w:val="24"/>
          <w:szCs w:val="24"/>
        </w:rPr>
        <w:t>,</w:t>
      </w:r>
      <w:r w:rsidR="00BF654F" w:rsidRPr="00872846">
        <w:rPr>
          <w:rFonts w:ascii="Times New Roman" w:hAnsi="Times New Roman"/>
          <w:sz w:val="24"/>
          <w:szCs w:val="24"/>
        </w:rPr>
        <w:t xml:space="preserve"> pohlaví, složení a množství stravy.</w:t>
      </w:r>
      <w:r w:rsidRPr="00872846">
        <w:rPr>
          <w:rFonts w:ascii="Times New Roman" w:hAnsi="Times New Roman"/>
          <w:sz w:val="24"/>
          <w:szCs w:val="24"/>
        </w:rPr>
        <w:t xml:space="preserve"> </w:t>
      </w:r>
      <w:r w:rsidR="002B0C11" w:rsidRPr="00872846">
        <w:rPr>
          <w:rFonts w:ascii="Times New Roman" w:hAnsi="Times New Roman"/>
          <w:sz w:val="24"/>
          <w:szCs w:val="24"/>
        </w:rPr>
        <w:t xml:space="preserve"> </w:t>
      </w:r>
    </w:p>
    <w:p w14:paraId="00B7AB23" w14:textId="77777777" w:rsidR="00196657" w:rsidRPr="00196657" w:rsidRDefault="00196657" w:rsidP="00196657">
      <w:pPr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212D01AF" w14:textId="4E0B5876" w:rsidR="00F15C22" w:rsidRPr="00196657" w:rsidRDefault="00F15C22" w:rsidP="001966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C22">
        <w:rPr>
          <w:rFonts w:ascii="Times New Roman" w:hAnsi="Times New Roman"/>
          <w:color w:val="000000"/>
          <w:sz w:val="24"/>
          <w:szCs w:val="24"/>
        </w:rPr>
        <w:t>Nejvhodnější j</w:t>
      </w:r>
      <w:r w:rsidR="00E4735B">
        <w:rPr>
          <w:rFonts w:ascii="Times New Roman" w:hAnsi="Times New Roman"/>
          <w:color w:val="000000"/>
          <w:sz w:val="24"/>
          <w:szCs w:val="24"/>
        </w:rPr>
        <w:t>e čistá voda v kombinaci s</w:t>
      </w:r>
      <w:r w:rsidR="009D1571">
        <w:rPr>
          <w:rFonts w:ascii="Times New Roman" w:hAnsi="Times New Roman"/>
          <w:color w:val="000000"/>
          <w:sz w:val="24"/>
          <w:szCs w:val="24"/>
        </w:rPr>
        <w:t> </w:t>
      </w:r>
      <w:r w:rsidR="00E4735B">
        <w:rPr>
          <w:rFonts w:ascii="Times New Roman" w:hAnsi="Times New Roman"/>
          <w:color w:val="000000"/>
          <w:sz w:val="24"/>
          <w:szCs w:val="24"/>
        </w:rPr>
        <w:t>minerálkami</w:t>
      </w:r>
      <w:r w:rsidR="009D1571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 ovocn</w:t>
      </w:r>
      <w:r w:rsidR="009D1571">
        <w:rPr>
          <w:rFonts w:ascii="Times New Roman" w:hAnsi="Times New Roman"/>
          <w:color w:val="000000"/>
          <w:sz w:val="24"/>
          <w:szCs w:val="24"/>
        </w:rPr>
        <w:t>ými nebo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 bylinn</w:t>
      </w:r>
      <w:r w:rsidR="009D1571">
        <w:rPr>
          <w:rFonts w:ascii="Times New Roman" w:hAnsi="Times New Roman"/>
          <w:color w:val="000000"/>
          <w:sz w:val="24"/>
          <w:szCs w:val="24"/>
        </w:rPr>
        <w:t>ými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 čaj</w:t>
      </w:r>
      <w:r w:rsidR="009D1571">
        <w:rPr>
          <w:rFonts w:ascii="Times New Roman" w:hAnsi="Times New Roman"/>
          <w:color w:val="000000"/>
          <w:sz w:val="24"/>
          <w:szCs w:val="24"/>
        </w:rPr>
        <w:t>i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67E3D">
        <w:rPr>
          <w:rFonts w:ascii="Times New Roman" w:hAnsi="Times New Roman"/>
          <w:color w:val="000000"/>
          <w:sz w:val="24"/>
          <w:szCs w:val="24"/>
        </w:rPr>
        <w:br/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(s přihlédnutím na účinek jednotlivých bylinek), </w:t>
      </w:r>
      <w:r w:rsidR="009D1571">
        <w:rPr>
          <w:rFonts w:ascii="Times New Roman" w:hAnsi="Times New Roman"/>
          <w:color w:val="000000"/>
          <w:sz w:val="24"/>
          <w:szCs w:val="24"/>
        </w:rPr>
        <w:t xml:space="preserve">doplněná </w:t>
      </w:r>
      <w:r w:rsidRPr="00F15C22">
        <w:rPr>
          <w:rFonts w:ascii="Times New Roman" w:hAnsi="Times New Roman"/>
          <w:color w:val="000000"/>
          <w:sz w:val="24"/>
          <w:szCs w:val="24"/>
        </w:rPr>
        <w:t>přírodní</w:t>
      </w:r>
      <w:r w:rsidR="009D1571">
        <w:rPr>
          <w:rFonts w:ascii="Times New Roman" w:hAnsi="Times New Roman"/>
          <w:color w:val="000000"/>
          <w:sz w:val="24"/>
          <w:szCs w:val="24"/>
        </w:rPr>
        <w:t>mi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 ovocn</w:t>
      </w:r>
      <w:r w:rsidR="009D1571">
        <w:rPr>
          <w:rFonts w:ascii="Times New Roman" w:hAnsi="Times New Roman"/>
          <w:color w:val="000000"/>
          <w:sz w:val="24"/>
          <w:szCs w:val="24"/>
        </w:rPr>
        <w:t>ými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 šťáv</w:t>
      </w:r>
      <w:r w:rsidR="009D1571">
        <w:rPr>
          <w:rFonts w:ascii="Times New Roman" w:hAnsi="Times New Roman"/>
          <w:color w:val="000000"/>
          <w:sz w:val="24"/>
          <w:szCs w:val="24"/>
        </w:rPr>
        <w:t>ami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67E3D">
        <w:rPr>
          <w:rFonts w:ascii="Times New Roman" w:hAnsi="Times New Roman"/>
          <w:color w:val="000000"/>
          <w:sz w:val="24"/>
          <w:szCs w:val="24"/>
        </w:rPr>
        <w:br/>
      </w:r>
      <w:r w:rsidRPr="00F15C22">
        <w:rPr>
          <w:rFonts w:ascii="Times New Roman" w:hAnsi="Times New Roman"/>
          <w:color w:val="000000"/>
          <w:sz w:val="24"/>
          <w:szCs w:val="24"/>
        </w:rPr>
        <w:t>a ředěn</w:t>
      </w:r>
      <w:r w:rsidR="009D1571">
        <w:rPr>
          <w:rFonts w:ascii="Times New Roman" w:hAnsi="Times New Roman"/>
          <w:color w:val="000000"/>
          <w:sz w:val="24"/>
          <w:szCs w:val="24"/>
        </w:rPr>
        <w:t>ými</w:t>
      </w:r>
      <w:r w:rsidRPr="00F15C22">
        <w:rPr>
          <w:rFonts w:ascii="Times New Roman" w:hAnsi="Times New Roman"/>
          <w:color w:val="000000"/>
          <w:sz w:val="24"/>
          <w:szCs w:val="24"/>
        </w:rPr>
        <w:t xml:space="preserve"> 100% džusy.</w:t>
      </w:r>
      <w:r w:rsidR="001966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96657" w:rsidRPr="00196657">
        <w:rPr>
          <w:rFonts w:ascii="Times New Roman" w:hAnsi="Times New Roman"/>
          <w:color w:val="000000"/>
          <w:sz w:val="24"/>
          <w:szCs w:val="24"/>
        </w:rPr>
        <w:t xml:space="preserve">Velmi kvalitním zdrojem tekutin pro každodenní pitný režim jsou přírodní pramenité, kojenecké a minerální vody, které se vyznačují původní čistotou </w:t>
      </w:r>
      <w:r w:rsidR="00167E3D">
        <w:rPr>
          <w:rFonts w:ascii="Times New Roman" w:hAnsi="Times New Roman"/>
          <w:color w:val="000000"/>
          <w:sz w:val="24"/>
          <w:szCs w:val="24"/>
        </w:rPr>
        <w:br/>
      </w:r>
      <w:r w:rsidR="00196657" w:rsidRPr="00196657">
        <w:rPr>
          <w:rFonts w:ascii="Times New Roman" w:hAnsi="Times New Roman"/>
          <w:color w:val="000000"/>
          <w:sz w:val="24"/>
          <w:szCs w:val="24"/>
        </w:rPr>
        <w:t>– do jejich přirozeného složení není nijak zasahováno, nesmí se používat chemické úpravy, nedezinfikují se. Jejich složení zůstává stejné od hlubinného pramene až ke spotřebiteli.</w:t>
      </w:r>
    </w:p>
    <w:p w14:paraId="56A6513E" w14:textId="77777777" w:rsidR="00F15C22" w:rsidRPr="00196657" w:rsidRDefault="00F15C22" w:rsidP="00F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87A57B" w14:textId="77777777" w:rsidR="00F15C22" w:rsidRPr="00196657" w:rsidRDefault="00F15C22" w:rsidP="00E02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96657">
        <w:rPr>
          <w:rFonts w:ascii="Times New Roman" w:hAnsi="Times New Roman"/>
          <w:b/>
          <w:color w:val="000000"/>
          <w:sz w:val="24"/>
          <w:szCs w:val="24"/>
        </w:rPr>
        <w:t xml:space="preserve">Desatero </w:t>
      </w:r>
      <w:r w:rsidR="00E0218B">
        <w:rPr>
          <w:rFonts w:ascii="Times New Roman" w:hAnsi="Times New Roman"/>
          <w:b/>
          <w:color w:val="000000"/>
          <w:sz w:val="24"/>
          <w:szCs w:val="24"/>
        </w:rPr>
        <w:t>výživy seniorů:</w:t>
      </w:r>
    </w:p>
    <w:p w14:paraId="7FE43BB1" w14:textId="77777777" w:rsidR="00F15C22" w:rsidRPr="00196657" w:rsidRDefault="00F15C22" w:rsidP="00E0218B">
      <w:pPr>
        <w:pStyle w:val="Odstavecseseznamem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96657">
        <w:rPr>
          <w:rFonts w:ascii="Times New Roman" w:hAnsi="Times New Roman"/>
          <w:color w:val="000000"/>
          <w:sz w:val="24"/>
          <w:szCs w:val="24"/>
        </w:rPr>
        <w:t>Pravidelná, co možná nejpestřejší</w:t>
      </w:r>
      <w:r w:rsidR="00C8199A">
        <w:rPr>
          <w:rFonts w:ascii="Times New Roman" w:hAnsi="Times New Roman"/>
          <w:color w:val="000000"/>
          <w:sz w:val="24"/>
          <w:szCs w:val="24"/>
        </w:rPr>
        <w:t xml:space="preserve"> strava</w:t>
      </w:r>
    </w:p>
    <w:p w14:paraId="71D2F799" w14:textId="77777777" w:rsidR="00F15C22" w:rsidRPr="00196657" w:rsidRDefault="00F15C22" w:rsidP="00E0218B">
      <w:pPr>
        <w:pStyle w:val="Odstavecseseznamem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96657">
        <w:rPr>
          <w:rFonts w:ascii="Times New Roman" w:hAnsi="Times New Roman"/>
          <w:color w:val="000000"/>
          <w:sz w:val="24"/>
          <w:szCs w:val="24"/>
        </w:rPr>
        <w:t>V pří</w:t>
      </w:r>
      <w:r w:rsidR="00C8199A">
        <w:rPr>
          <w:rFonts w:ascii="Times New Roman" w:hAnsi="Times New Roman"/>
          <w:color w:val="000000"/>
          <w:sz w:val="24"/>
          <w:szCs w:val="24"/>
        </w:rPr>
        <w:t>padě potřeby mechanicky upravené jídlo</w:t>
      </w:r>
    </w:p>
    <w:p w14:paraId="4571A3FD" w14:textId="77777777" w:rsidR="00F15C22" w:rsidRPr="00196657" w:rsidRDefault="00C8199A" w:rsidP="00E0218B">
      <w:pPr>
        <w:pStyle w:val="Odstavecseseznamem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Jídelníček s</w:t>
      </w:r>
      <w:r w:rsidR="00F15C22" w:rsidRPr="00196657">
        <w:rPr>
          <w:rFonts w:ascii="Times New Roman" w:hAnsi="Times New Roman"/>
          <w:color w:val="000000"/>
          <w:sz w:val="24"/>
          <w:szCs w:val="24"/>
        </w:rPr>
        <w:t>estaven</w:t>
      </w:r>
      <w:r>
        <w:rPr>
          <w:rFonts w:ascii="Times New Roman" w:hAnsi="Times New Roman"/>
          <w:color w:val="000000"/>
          <w:sz w:val="24"/>
          <w:szCs w:val="24"/>
        </w:rPr>
        <w:t>ý</w:t>
      </w:r>
      <w:r w:rsidR="00F15C22" w:rsidRPr="00196657">
        <w:rPr>
          <w:rFonts w:ascii="Times New Roman" w:hAnsi="Times New Roman"/>
          <w:color w:val="000000"/>
          <w:sz w:val="24"/>
          <w:szCs w:val="24"/>
        </w:rPr>
        <w:t xml:space="preserve"> se zřetelem na sociální situaci a zdravotní stav</w:t>
      </w:r>
    </w:p>
    <w:p w14:paraId="33AD010B" w14:textId="77777777" w:rsidR="00F15C22" w:rsidRPr="00196657" w:rsidRDefault="002A4B7F" w:rsidP="00E0218B">
      <w:pPr>
        <w:pStyle w:val="Odstavecseseznamem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Zohledněné </w:t>
      </w:r>
      <w:r w:rsidR="00F15C22" w:rsidRPr="00196657">
        <w:rPr>
          <w:rFonts w:ascii="Times New Roman" w:hAnsi="Times New Roman"/>
          <w:color w:val="000000"/>
          <w:sz w:val="24"/>
          <w:szCs w:val="24"/>
        </w:rPr>
        <w:t>chuťové preference</w:t>
      </w:r>
    </w:p>
    <w:p w14:paraId="0F0DDE90" w14:textId="77777777" w:rsidR="00F15C22" w:rsidRPr="00196657" w:rsidRDefault="00C8199A" w:rsidP="00E0218B">
      <w:pPr>
        <w:pStyle w:val="Odstavecseseznamem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Odpovídající</w:t>
      </w:r>
      <w:r w:rsidR="00F15C22" w:rsidRPr="00196657">
        <w:rPr>
          <w:rFonts w:ascii="Times New Roman" w:hAnsi="Times New Roman"/>
          <w:color w:val="000000"/>
          <w:sz w:val="24"/>
          <w:szCs w:val="24"/>
        </w:rPr>
        <w:t xml:space="preserve"> příjem energie a živin s ohledem na aktuální potřebu (zdravotní stav)</w:t>
      </w:r>
    </w:p>
    <w:p w14:paraId="221FEC71" w14:textId="77777777" w:rsidR="00F15C22" w:rsidRPr="00196657" w:rsidRDefault="00C8199A" w:rsidP="00E0218B">
      <w:pPr>
        <w:pStyle w:val="Odstavecseseznamem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Správný </w:t>
      </w:r>
      <w:r w:rsidR="00F15C22" w:rsidRPr="00196657">
        <w:rPr>
          <w:rFonts w:ascii="Times New Roman" w:hAnsi="Times New Roman"/>
          <w:color w:val="000000"/>
          <w:sz w:val="24"/>
          <w:szCs w:val="24"/>
        </w:rPr>
        <w:t>pitný režim</w:t>
      </w:r>
      <w:r>
        <w:rPr>
          <w:rFonts w:ascii="Times New Roman" w:hAnsi="Times New Roman"/>
          <w:color w:val="000000"/>
          <w:sz w:val="24"/>
          <w:szCs w:val="24"/>
        </w:rPr>
        <w:t xml:space="preserve"> s vodou, minerálkami a ovocnými čaji jako hlavními zdroji tekutin</w:t>
      </w:r>
      <w:r w:rsidR="00196657" w:rsidRPr="0019665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DBE7262" w14:textId="77777777" w:rsidR="00F15C22" w:rsidRPr="00196657" w:rsidRDefault="00F15C22" w:rsidP="00E0218B">
      <w:pPr>
        <w:pStyle w:val="Odstavecseseznamem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96657">
        <w:rPr>
          <w:rFonts w:ascii="Times New Roman" w:hAnsi="Times New Roman"/>
          <w:color w:val="000000"/>
          <w:sz w:val="24"/>
          <w:szCs w:val="24"/>
        </w:rPr>
        <w:t>Dostate</w:t>
      </w:r>
      <w:r w:rsidR="00C8199A">
        <w:rPr>
          <w:rFonts w:ascii="Times New Roman" w:hAnsi="Times New Roman"/>
          <w:color w:val="000000"/>
          <w:sz w:val="24"/>
          <w:szCs w:val="24"/>
        </w:rPr>
        <w:t>čný příjem</w:t>
      </w:r>
      <w:r w:rsidRPr="00196657">
        <w:rPr>
          <w:rFonts w:ascii="Times New Roman" w:hAnsi="Times New Roman"/>
          <w:color w:val="000000"/>
          <w:sz w:val="24"/>
          <w:szCs w:val="24"/>
        </w:rPr>
        <w:t xml:space="preserve"> kvalitních bílkovin</w:t>
      </w:r>
    </w:p>
    <w:p w14:paraId="4E36F071" w14:textId="77777777" w:rsidR="00F15C22" w:rsidRPr="00196657" w:rsidRDefault="00F15C22" w:rsidP="00E0218B">
      <w:pPr>
        <w:pStyle w:val="Odstavecseseznamem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96657">
        <w:rPr>
          <w:rFonts w:ascii="Times New Roman" w:hAnsi="Times New Roman"/>
          <w:color w:val="000000"/>
          <w:sz w:val="24"/>
          <w:szCs w:val="24"/>
        </w:rPr>
        <w:t>Preference kvalitních rostlinných tuků a olejů s nenasycenými mastnými kyselinami</w:t>
      </w:r>
    </w:p>
    <w:p w14:paraId="2CB30CE6" w14:textId="77777777" w:rsidR="00F15C22" w:rsidRPr="00196657" w:rsidRDefault="00F15C22" w:rsidP="00E0218B">
      <w:pPr>
        <w:pStyle w:val="Odstavecseseznamem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96657">
        <w:rPr>
          <w:rFonts w:ascii="Times New Roman" w:hAnsi="Times New Roman"/>
          <w:color w:val="000000"/>
          <w:sz w:val="24"/>
          <w:szCs w:val="24"/>
        </w:rPr>
        <w:t>Vhodná forma příjmu ovoce a zeleniny</w:t>
      </w:r>
    </w:p>
    <w:p w14:paraId="6C0291F8" w14:textId="77777777" w:rsidR="00F15C22" w:rsidRPr="00196657" w:rsidRDefault="008225E5" w:rsidP="00E0218B">
      <w:pPr>
        <w:pStyle w:val="Odstavecseseznamem"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Doplňování deficitu m</w:t>
      </w:r>
      <w:r w:rsidR="00F15C22" w:rsidRPr="00196657">
        <w:rPr>
          <w:rFonts w:ascii="Times New Roman" w:hAnsi="Times New Roman"/>
          <w:color w:val="000000"/>
          <w:sz w:val="24"/>
          <w:szCs w:val="24"/>
        </w:rPr>
        <w:t>inerálních látek</w:t>
      </w:r>
      <w:r w:rsidR="00C8199A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F15C22" w:rsidRPr="00196657">
        <w:rPr>
          <w:rFonts w:ascii="Times New Roman" w:hAnsi="Times New Roman"/>
          <w:color w:val="000000"/>
          <w:sz w:val="24"/>
          <w:szCs w:val="24"/>
        </w:rPr>
        <w:t>zinku, vápníku, železa</w:t>
      </w:r>
      <w:r w:rsidR="00C8199A">
        <w:rPr>
          <w:rFonts w:ascii="Times New Roman" w:hAnsi="Times New Roman"/>
          <w:color w:val="000000"/>
          <w:sz w:val="24"/>
          <w:szCs w:val="24"/>
        </w:rPr>
        <w:t>)</w:t>
      </w:r>
      <w:r w:rsidR="00F15C22" w:rsidRPr="00196657">
        <w:rPr>
          <w:rFonts w:ascii="Times New Roman" w:hAnsi="Times New Roman"/>
          <w:color w:val="000000"/>
          <w:sz w:val="24"/>
          <w:szCs w:val="24"/>
        </w:rPr>
        <w:t xml:space="preserve"> a vitamínů </w:t>
      </w:r>
      <w:r>
        <w:rPr>
          <w:rFonts w:ascii="Times New Roman" w:hAnsi="Times New Roman"/>
          <w:color w:val="000000"/>
          <w:sz w:val="24"/>
          <w:szCs w:val="24"/>
        </w:rPr>
        <w:t>(E, C, B, D)</w:t>
      </w:r>
    </w:p>
    <w:p w14:paraId="39A6BCB2" w14:textId="77777777" w:rsidR="00C43C69" w:rsidRDefault="00C43C69" w:rsidP="009A5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40AA26C" w14:textId="08609393" w:rsidR="00D52F23" w:rsidRDefault="00D52F23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DEC61E" w14:textId="77777777" w:rsidR="00B2296E" w:rsidRDefault="00B2296E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634191" w14:textId="77777777" w:rsidR="00B2296E" w:rsidRDefault="00B2296E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D73B41" w14:textId="77777777" w:rsidR="00B2296E" w:rsidRDefault="00B2296E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E0915D1" w14:textId="77777777" w:rsidR="00B2296E" w:rsidRDefault="00B2296E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96A74E" w14:textId="77777777" w:rsidR="00B2296E" w:rsidRDefault="00B2296E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9D0D89" w14:textId="77777777" w:rsidR="00B2296E" w:rsidRDefault="00B2296E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1D3570" w14:textId="77777777" w:rsidR="00B2296E" w:rsidRDefault="00B2296E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E97B60B" w14:textId="77777777" w:rsidR="00B2296E" w:rsidRDefault="00B2296E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D2FB237" w14:textId="77777777" w:rsidR="00B2296E" w:rsidRDefault="00B2296E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9D4C950" w14:textId="77777777" w:rsidR="00B2296E" w:rsidRDefault="00B2296E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3BDA08" w14:textId="77777777" w:rsidR="00B2296E" w:rsidRDefault="00B2296E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A2821D3" w14:textId="77777777" w:rsidR="00B2296E" w:rsidRDefault="00B2296E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0A668FB" w14:textId="77777777" w:rsidR="00B2296E" w:rsidRDefault="00B2296E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162A0B" w14:textId="77777777" w:rsidR="00B2296E" w:rsidRDefault="00B2296E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57BF0F" w14:textId="77777777" w:rsidR="00B2296E" w:rsidRDefault="00B2296E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BDF1A6" w14:textId="77777777" w:rsidR="00B2296E" w:rsidRDefault="00B2296E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606F6FF" w14:textId="77777777" w:rsidR="003847B5" w:rsidRDefault="003847B5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6B1E7CD" w14:textId="77777777" w:rsidR="00B2296E" w:rsidRDefault="00B2296E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1662B6" w14:textId="77777777" w:rsidR="00B2296E" w:rsidRDefault="00B2296E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C32702E" w14:textId="77777777" w:rsidR="0064202E" w:rsidRDefault="0064202E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4D8AC0" w14:textId="77777777" w:rsidR="00167E3D" w:rsidRDefault="00167E3D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DD0A018" w14:textId="77777777" w:rsidR="00167E3D" w:rsidRDefault="00167E3D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14:paraId="770C297F" w14:textId="77777777" w:rsidR="00B2296E" w:rsidRDefault="00B2296E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8A0F655" w14:textId="77777777" w:rsidR="00B2296E" w:rsidRDefault="00B2296E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16E4D5" w14:textId="77777777" w:rsidR="00B2296E" w:rsidRDefault="00B2296E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7ED887" w14:textId="77777777" w:rsidR="00B2296E" w:rsidRDefault="00B2296E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F9FCF37" w14:textId="77777777" w:rsidR="001A4AA4" w:rsidRDefault="001A4AA4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0DD583B" w14:textId="77777777" w:rsidR="002475C1" w:rsidRPr="001A4AA4" w:rsidRDefault="009A54F7" w:rsidP="00E71D54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1A4AA4">
        <w:rPr>
          <w:rFonts w:ascii="Times New Roman" w:hAnsi="Times New Roman"/>
          <w:b/>
          <w:sz w:val="20"/>
          <w:szCs w:val="20"/>
        </w:rPr>
        <w:t>A</w:t>
      </w:r>
      <w:r w:rsidR="00E71D54" w:rsidRPr="001A4AA4">
        <w:rPr>
          <w:rFonts w:ascii="Times New Roman" w:hAnsi="Times New Roman"/>
          <w:b/>
          <w:sz w:val="20"/>
          <w:szCs w:val="20"/>
        </w:rPr>
        <w:t>quaLife</w:t>
      </w:r>
      <w:proofErr w:type="spellEnd"/>
      <w:r w:rsidR="00E71D54" w:rsidRPr="001A4AA4">
        <w:rPr>
          <w:rFonts w:ascii="Times New Roman" w:hAnsi="Times New Roman"/>
          <w:b/>
          <w:sz w:val="20"/>
          <w:szCs w:val="20"/>
        </w:rPr>
        <w:t xml:space="preserve"> Institute</w:t>
      </w:r>
      <w:r w:rsidR="00E71D54" w:rsidRPr="001A4AA4">
        <w:rPr>
          <w:rFonts w:ascii="Times New Roman" w:hAnsi="Times New Roman"/>
          <w:sz w:val="20"/>
          <w:szCs w:val="20"/>
        </w:rPr>
        <w:t xml:space="preserve"> (</w:t>
      </w:r>
      <w:hyperlink r:id="rId9" w:history="1">
        <w:r w:rsidR="00E60BB7" w:rsidRPr="001A4AA4">
          <w:rPr>
            <w:rStyle w:val="Hypertextovodkaz"/>
            <w:rFonts w:ascii="Times New Roman" w:hAnsi="Times New Roman"/>
            <w:sz w:val="20"/>
            <w:szCs w:val="20"/>
          </w:rPr>
          <w:t>www.aqualifeinstitute.cz</w:t>
        </w:r>
      </w:hyperlink>
      <w:r w:rsidR="00E60BB7" w:rsidRPr="001A4AA4">
        <w:rPr>
          <w:rFonts w:ascii="Times New Roman" w:hAnsi="Times New Roman"/>
          <w:sz w:val="20"/>
          <w:szCs w:val="20"/>
        </w:rPr>
        <w:t>)</w:t>
      </w:r>
      <w:r w:rsidR="00E71D54" w:rsidRPr="001A4AA4">
        <w:rPr>
          <w:rFonts w:ascii="Times New Roman" w:hAnsi="Times New Roman"/>
          <w:sz w:val="20"/>
          <w:szCs w:val="20"/>
        </w:rPr>
        <w:t xml:space="preserve"> je organizace, která sdružuje přední odborníky a vědce </w:t>
      </w:r>
      <w:r w:rsidR="001A4AA4">
        <w:rPr>
          <w:rFonts w:ascii="Times New Roman" w:hAnsi="Times New Roman"/>
          <w:sz w:val="20"/>
          <w:szCs w:val="20"/>
        </w:rPr>
        <w:br/>
      </w:r>
      <w:r w:rsidR="00E71D54" w:rsidRPr="001A4AA4">
        <w:rPr>
          <w:rFonts w:ascii="Times New Roman" w:hAnsi="Times New Roman"/>
          <w:sz w:val="20"/>
          <w:szCs w:val="20"/>
        </w:rPr>
        <w:t xml:space="preserve">zabývající se hydratací organizmu, výživou a zdravým životním stylem, ale i vodou jako přírodním zdrojem. Sleduje aktuální problémy a potřeby české společnosti v oblasti výživy a zdraví s důrazem na pitný režim </w:t>
      </w:r>
      <w:r w:rsidR="001A4AA4">
        <w:rPr>
          <w:rFonts w:ascii="Times New Roman" w:hAnsi="Times New Roman"/>
          <w:sz w:val="20"/>
          <w:szCs w:val="20"/>
        </w:rPr>
        <w:br/>
      </w:r>
      <w:r w:rsidR="00E71D54" w:rsidRPr="001A4AA4">
        <w:rPr>
          <w:rFonts w:ascii="Times New Roman" w:hAnsi="Times New Roman"/>
          <w:sz w:val="20"/>
          <w:szCs w:val="20"/>
        </w:rPr>
        <w:t xml:space="preserve">a poskytuje informace s cílem zlepšit pitný režim a kvalitu života široké veřejnosti. </w:t>
      </w:r>
      <w:proofErr w:type="spellStart"/>
      <w:r w:rsidR="00E71D54" w:rsidRPr="001A4AA4">
        <w:rPr>
          <w:rFonts w:ascii="Times New Roman" w:hAnsi="Times New Roman"/>
          <w:sz w:val="20"/>
          <w:szCs w:val="20"/>
        </w:rPr>
        <w:t>AquaLife</w:t>
      </w:r>
      <w:proofErr w:type="spellEnd"/>
      <w:r w:rsidR="00E71D54" w:rsidRPr="001A4AA4">
        <w:rPr>
          <w:rFonts w:ascii="Times New Roman" w:hAnsi="Times New Roman"/>
          <w:sz w:val="20"/>
          <w:szCs w:val="20"/>
        </w:rPr>
        <w:t xml:space="preserve"> Institute také podporuje vědu a výzkum týkající se pitného režimu a vlivu příjmu tekutin na zdraví.</w:t>
      </w:r>
    </w:p>
    <w:sectPr w:rsidR="002475C1" w:rsidRPr="001A4AA4" w:rsidSect="005579D8">
      <w:headerReference w:type="default" r:id="rId10"/>
      <w:footerReference w:type="default" r:id="rId11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D39675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1FD3C10" w16cex:dateUtc="2020-02-23T16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D396754" w16cid:durableId="21FD3C1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1DCFB" w14:textId="77777777" w:rsidR="00C26471" w:rsidRDefault="00C26471" w:rsidP="009A48C3">
      <w:pPr>
        <w:spacing w:after="0" w:line="240" w:lineRule="auto"/>
      </w:pPr>
      <w:r>
        <w:separator/>
      </w:r>
    </w:p>
  </w:endnote>
  <w:endnote w:type="continuationSeparator" w:id="0">
    <w:p w14:paraId="044F8681" w14:textId="77777777" w:rsidR="00C26471" w:rsidRDefault="00C26471" w:rsidP="009A4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05A11" w14:textId="77777777" w:rsidR="0027264A" w:rsidRDefault="00B96054">
    <w:pPr>
      <w:pStyle w:val="Zpat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02079D2" wp14:editId="68EE4AA6">
              <wp:simplePos x="0" y="0"/>
              <wp:positionH relativeFrom="column">
                <wp:posOffset>38100</wp:posOffset>
              </wp:positionH>
              <wp:positionV relativeFrom="paragraph">
                <wp:posOffset>67945</wp:posOffset>
              </wp:positionV>
              <wp:extent cx="6041390" cy="671830"/>
              <wp:effectExtent l="0" t="1270" r="0" b="3175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41390" cy="671830"/>
                        <a:chOff x="1383" y="14507"/>
                        <a:chExt cx="9514" cy="1058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614"/>
                        <a:stretch>
                          <a:fillRect/>
                        </a:stretch>
                      </pic:blipFill>
                      <pic:spPr bwMode="auto">
                        <a:xfrm>
                          <a:off x="1383" y="14507"/>
                          <a:ext cx="2255" cy="9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697" y="14665"/>
                          <a:ext cx="7200" cy="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2A896" w14:textId="77777777" w:rsidR="0027264A" w:rsidRPr="00001E87" w:rsidRDefault="0027264A" w:rsidP="0027264A">
                            <w:pPr>
                              <w:pStyle w:val="Zhlav"/>
                              <w:spacing w:line="280" w:lineRule="exact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001E8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Pro další informace kontaktujte agenturu </w:t>
                            </w:r>
                            <w:proofErr w:type="spellStart"/>
                            <w:r w:rsidRPr="00001E8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Quent</w:t>
                            </w:r>
                            <w:proofErr w:type="spellEnd"/>
                            <w:r w:rsidRPr="00001E8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, Pavlínu Perlíkovou, </w:t>
                            </w:r>
                            <w:r w:rsidRPr="00001E8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br/>
                              <w:t xml:space="preserve">tel.: </w:t>
                            </w:r>
                            <w:r w:rsidRPr="00001E8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cs-CZ"/>
                              </w:rPr>
                              <w:t>271</w:t>
                            </w:r>
                            <w:r w:rsidRPr="00001E8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01E8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cs-CZ"/>
                              </w:rPr>
                              <w:t>742</w:t>
                            </w:r>
                            <w:r w:rsidRPr="00001E8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 </w:t>
                            </w:r>
                            <w:r w:rsidRPr="00001E8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cs-CZ"/>
                              </w:rPr>
                              <w:t>535</w:t>
                            </w:r>
                            <w:r w:rsidRPr="00001E8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, e-mail: pavlina.perlikova@quent.cz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" o:spid="_x0000_s1026" style="position:absolute;margin-left:3pt;margin-top:5.35pt;width:475.7pt;height:52.9pt;z-index:-251656192" coordorigin="1383,14507" coordsize="9514,1058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383;top:14507;width:2255;height:90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4d54bDAAAA2gAAAA8AAABkcnMvZG93bnJldi54bWxEj0FrAjEUhO+F/ofwCr3VrLYVWY0iotCb&#10;VC3F2yN5blY3L0sS3e2/bwoFj8PMfMPMFr1rxI1CrD0rGA4KEMTam5orBYf95mUCIiZkg41nUvBD&#10;ERbzx4cZlsZ3/Em3XapEhnAsUYFNqS2ljNqSwzjwLXH2Tj44TFmGSpqAXYa7Ro6KYiwd1pwXLLa0&#10;sqQvu6tTMN52y+P6oL/t9uvyHl73vtHnN6Wen/rlFESiPt3D/+0Po2AEf1fyDZD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h3nhsMAAADaAAAADwAAAAAAAAAAAAAAAACf&#10;AgAAZHJzL2Rvd25yZXYueG1sUEsFBgAAAAAEAAQA9wAAAI8DAAAAAA==&#10;">
                <v:imagedata r:id="rId2" o:title="" cropright="4496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3697;top:14665;width:72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14:paraId="18B2A896" w14:textId="77777777" w:rsidR="0027264A" w:rsidRPr="00001E87" w:rsidRDefault="0027264A" w:rsidP="0027264A">
                      <w:pPr>
                        <w:pStyle w:val="Zhlav"/>
                        <w:spacing w:line="280" w:lineRule="exact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001E8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Pro další informace kontaktujte agenturu </w:t>
                      </w:r>
                      <w:proofErr w:type="spellStart"/>
                      <w:r w:rsidRPr="00001E8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Quent</w:t>
                      </w:r>
                      <w:proofErr w:type="spellEnd"/>
                      <w:r w:rsidRPr="00001E8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, Pavlínu Perlíkovou, </w:t>
                      </w:r>
                      <w:r w:rsidRPr="00001E8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br/>
                        <w:t xml:space="preserve">tel.: </w:t>
                      </w:r>
                      <w:r w:rsidRPr="00001E87"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cs-CZ"/>
                        </w:rPr>
                        <w:t>271</w:t>
                      </w:r>
                      <w:r w:rsidRPr="00001E8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001E87"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cs-CZ"/>
                        </w:rPr>
                        <w:t>742</w:t>
                      </w:r>
                      <w:r w:rsidRPr="00001E8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 </w:t>
                      </w:r>
                      <w:r w:rsidRPr="00001E87"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cs-CZ"/>
                        </w:rPr>
                        <w:t>535</w:t>
                      </w:r>
                      <w:r w:rsidRPr="00001E8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, e-mail: pavlina.perlikova@quent.cz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0BC18" w14:textId="77777777" w:rsidR="00C26471" w:rsidRDefault="00C26471" w:rsidP="009A48C3">
      <w:pPr>
        <w:spacing w:after="0" w:line="240" w:lineRule="auto"/>
      </w:pPr>
      <w:r>
        <w:separator/>
      </w:r>
    </w:p>
  </w:footnote>
  <w:footnote w:type="continuationSeparator" w:id="0">
    <w:p w14:paraId="0E7CCF74" w14:textId="77777777" w:rsidR="00C26471" w:rsidRDefault="00C26471" w:rsidP="009A4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327CF" w14:textId="77777777" w:rsidR="00EC5334" w:rsidRPr="002E28E8" w:rsidRDefault="00EC5334" w:rsidP="003E5FF6">
    <w:pPr>
      <w:pStyle w:val="Zhlav"/>
      <w:spacing w:after="0" w:line="240" w:lineRule="auto"/>
      <w:jc w:val="right"/>
      <w:rPr>
        <w:rFonts w:ascii="Times New Roman" w:hAnsi="Times New Roman"/>
        <w:i/>
        <w:sz w:val="24"/>
        <w:szCs w:val="24"/>
        <w:lang w:val="cs-CZ"/>
      </w:rPr>
    </w:pPr>
    <w:r w:rsidRPr="002E28E8">
      <w:rPr>
        <w:rFonts w:ascii="Times New Roman" w:hAnsi="Times New Roman"/>
        <w:i/>
        <w:sz w:val="24"/>
        <w:szCs w:val="24"/>
        <w:lang w:val="cs-CZ"/>
      </w:rPr>
      <w:t>„</w:t>
    </w:r>
    <w:r w:rsidR="00E0218B">
      <w:rPr>
        <w:rFonts w:ascii="Times New Roman" w:hAnsi="Times New Roman"/>
        <w:i/>
        <w:sz w:val="24"/>
        <w:szCs w:val="24"/>
        <w:lang w:val="cs-CZ"/>
      </w:rPr>
      <w:t>Můžeme stárnout pomaleji</w:t>
    </w:r>
    <w:r w:rsidR="009A54F7">
      <w:rPr>
        <w:rFonts w:ascii="Times New Roman" w:hAnsi="Times New Roman"/>
        <w:i/>
        <w:sz w:val="24"/>
        <w:szCs w:val="24"/>
        <w:lang w:val="cs-CZ"/>
      </w:rPr>
      <w:t>?</w:t>
    </w:r>
    <w:r w:rsidRPr="002E28E8">
      <w:rPr>
        <w:rFonts w:ascii="Times New Roman" w:hAnsi="Times New Roman"/>
        <w:i/>
        <w:sz w:val="24"/>
        <w:szCs w:val="24"/>
        <w:lang w:val="cs-CZ"/>
      </w:rPr>
      <w:t>“</w:t>
    </w:r>
  </w:p>
  <w:p w14:paraId="463B00E6" w14:textId="77777777" w:rsidR="00EC5334" w:rsidRPr="003E5FF6" w:rsidRDefault="006D075E" w:rsidP="003E5FF6">
    <w:pPr>
      <w:pStyle w:val="Zhlav"/>
      <w:spacing w:after="0" w:line="240" w:lineRule="auto"/>
      <w:jc w:val="right"/>
      <w:rPr>
        <w:rFonts w:ascii="Times New Roman" w:hAnsi="Times New Roman"/>
        <w:i/>
        <w:sz w:val="24"/>
        <w:szCs w:val="24"/>
        <w:lang w:val="cs-CZ"/>
      </w:rPr>
    </w:pPr>
    <w:r>
      <w:rPr>
        <w:rFonts w:ascii="Times New Roman" w:hAnsi="Times New Roman"/>
        <w:i/>
        <w:noProof/>
        <w:sz w:val="24"/>
        <w:szCs w:val="24"/>
        <w:lang w:val="cs-CZ" w:eastAsia="cs-CZ"/>
      </w:rPr>
      <w:drawing>
        <wp:anchor distT="0" distB="0" distL="114300" distR="114300" simplePos="0" relativeHeight="251658240" behindDoc="1" locked="0" layoutInCell="1" allowOverlap="1" wp14:anchorId="1973B5AE" wp14:editId="070D9BD9">
          <wp:simplePos x="0" y="0"/>
          <wp:positionH relativeFrom="column">
            <wp:posOffset>-120015</wp:posOffset>
          </wp:positionH>
          <wp:positionV relativeFrom="paragraph">
            <wp:posOffset>-532130</wp:posOffset>
          </wp:positionV>
          <wp:extent cx="1495425" cy="922020"/>
          <wp:effectExtent l="0" t="0" r="9525" b="0"/>
          <wp:wrapNone/>
          <wp:docPr id="5" name="Obrázek 7" descr="Popis: C:\Users\marketa.jancikova\Desktop\Twitter ALI\twitter ALI profilov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C:\Users\marketa.jancikova\Desktop\Twitter ALI\twitter ALI profilov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351B">
      <w:rPr>
        <w:rFonts w:ascii="Times New Roman" w:hAnsi="Times New Roman"/>
        <w:i/>
        <w:sz w:val="24"/>
        <w:szCs w:val="24"/>
        <w:lang w:val="cs-CZ"/>
      </w:rPr>
      <w:t>t</w:t>
    </w:r>
    <w:r w:rsidR="00EC5334">
      <w:rPr>
        <w:rFonts w:ascii="Times New Roman" w:hAnsi="Times New Roman"/>
        <w:i/>
        <w:sz w:val="24"/>
        <w:szCs w:val="24"/>
        <w:lang w:val="cs-CZ"/>
      </w:rPr>
      <w:t xml:space="preserve">isková konference, </w:t>
    </w:r>
    <w:r w:rsidR="009A54F7">
      <w:rPr>
        <w:rFonts w:ascii="Times New Roman" w:hAnsi="Times New Roman"/>
        <w:i/>
        <w:sz w:val="24"/>
        <w:szCs w:val="24"/>
        <w:lang w:val="cs-CZ"/>
      </w:rPr>
      <w:t>2</w:t>
    </w:r>
    <w:r w:rsidR="00C43C69">
      <w:rPr>
        <w:rFonts w:ascii="Times New Roman" w:hAnsi="Times New Roman"/>
        <w:i/>
        <w:sz w:val="24"/>
        <w:szCs w:val="24"/>
        <w:lang w:val="cs-CZ"/>
      </w:rPr>
      <w:t>6</w:t>
    </w:r>
    <w:r w:rsidR="00EC5334" w:rsidRPr="003E5FF6">
      <w:rPr>
        <w:rFonts w:ascii="Times New Roman" w:hAnsi="Times New Roman"/>
        <w:i/>
        <w:sz w:val="24"/>
        <w:szCs w:val="24"/>
        <w:lang w:val="cs-CZ"/>
      </w:rPr>
      <w:t xml:space="preserve">. </w:t>
    </w:r>
    <w:r w:rsidR="009A54F7">
      <w:rPr>
        <w:rFonts w:ascii="Times New Roman" w:hAnsi="Times New Roman"/>
        <w:i/>
        <w:sz w:val="24"/>
        <w:szCs w:val="24"/>
        <w:lang w:val="cs-CZ"/>
      </w:rPr>
      <w:t>února</w:t>
    </w:r>
    <w:r w:rsidR="008533CE">
      <w:rPr>
        <w:rFonts w:ascii="Times New Roman" w:hAnsi="Times New Roman"/>
        <w:i/>
        <w:sz w:val="24"/>
        <w:szCs w:val="24"/>
        <w:lang w:val="cs-CZ"/>
      </w:rPr>
      <w:t xml:space="preserve"> </w:t>
    </w:r>
    <w:r w:rsidR="00EC5334" w:rsidRPr="003E5FF6">
      <w:rPr>
        <w:rFonts w:ascii="Times New Roman" w:hAnsi="Times New Roman"/>
        <w:i/>
        <w:sz w:val="24"/>
        <w:szCs w:val="24"/>
        <w:lang w:val="cs-CZ"/>
      </w:rPr>
      <w:t>20</w:t>
    </w:r>
    <w:r w:rsidR="009A54F7">
      <w:rPr>
        <w:rFonts w:ascii="Times New Roman" w:hAnsi="Times New Roman"/>
        <w:i/>
        <w:sz w:val="24"/>
        <w:szCs w:val="24"/>
        <w:lang w:val="cs-CZ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B0607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C02379"/>
    <w:multiLevelType w:val="hybridMultilevel"/>
    <w:tmpl w:val="4FB8953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A4472"/>
    <w:multiLevelType w:val="hybridMultilevel"/>
    <w:tmpl w:val="3D4CE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95849"/>
    <w:multiLevelType w:val="hybridMultilevel"/>
    <w:tmpl w:val="40623F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8221C"/>
    <w:multiLevelType w:val="hybridMultilevel"/>
    <w:tmpl w:val="A808D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97401"/>
    <w:multiLevelType w:val="hybridMultilevel"/>
    <w:tmpl w:val="1BBC6A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46E50"/>
    <w:multiLevelType w:val="hybridMultilevel"/>
    <w:tmpl w:val="9CEC8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1F07D9"/>
    <w:multiLevelType w:val="hybridMultilevel"/>
    <w:tmpl w:val="7C7AB1F8"/>
    <w:lvl w:ilvl="0" w:tplc="18C6CE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4732A"/>
    <w:multiLevelType w:val="hybridMultilevel"/>
    <w:tmpl w:val="D4EC1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8569B"/>
    <w:multiLevelType w:val="hybridMultilevel"/>
    <w:tmpl w:val="44804302"/>
    <w:lvl w:ilvl="0" w:tplc="F1B0B1D2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90171F"/>
    <w:multiLevelType w:val="hybridMultilevel"/>
    <w:tmpl w:val="9E164BA0"/>
    <w:lvl w:ilvl="0" w:tplc="6EB69A48">
      <w:numFmt w:val="bullet"/>
      <w:lvlText w:val="-"/>
      <w:lvlJc w:val="left"/>
      <w:pPr>
        <w:ind w:left="1998" w:hanging="360"/>
      </w:pPr>
      <w:rPr>
        <w:rFonts w:ascii="Times New Roman" w:eastAsia="Times New Roman" w:hAnsi="Times New Roman" w:cs="Times New Roman" w:hint="default"/>
      </w:rPr>
    </w:lvl>
    <w:lvl w:ilvl="1" w:tplc="B61866AA">
      <w:numFmt w:val="bullet"/>
      <w:lvlText w:val="–"/>
      <w:lvlJc w:val="left"/>
      <w:pPr>
        <w:ind w:left="2718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11">
    <w:nsid w:val="24D10D2E"/>
    <w:multiLevelType w:val="hybridMultilevel"/>
    <w:tmpl w:val="4A284A76"/>
    <w:lvl w:ilvl="0" w:tplc="46605398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550D88"/>
    <w:multiLevelType w:val="hybridMultilevel"/>
    <w:tmpl w:val="9C6C7BFC"/>
    <w:lvl w:ilvl="0" w:tplc="B61866A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823CAA"/>
    <w:multiLevelType w:val="hybridMultilevel"/>
    <w:tmpl w:val="EC7CE6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579E4"/>
    <w:multiLevelType w:val="hybridMultilevel"/>
    <w:tmpl w:val="C6B476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6F3D20"/>
    <w:multiLevelType w:val="hybridMultilevel"/>
    <w:tmpl w:val="4740E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C947B1"/>
    <w:multiLevelType w:val="hybridMultilevel"/>
    <w:tmpl w:val="240C4238"/>
    <w:lvl w:ilvl="0" w:tplc="6EB69A48"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>
    <w:nsid w:val="30DD55DB"/>
    <w:multiLevelType w:val="hybridMultilevel"/>
    <w:tmpl w:val="D18C5EF0"/>
    <w:lvl w:ilvl="0" w:tplc="61A0A6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1B59B0"/>
    <w:multiLevelType w:val="hybridMultilevel"/>
    <w:tmpl w:val="1BE8F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292ABC"/>
    <w:multiLevelType w:val="hybridMultilevel"/>
    <w:tmpl w:val="59103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B62611"/>
    <w:multiLevelType w:val="hybridMultilevel"/>
    <w:tmpl w:val="F31401BE"/>
    <w:lvl w:ilvl="0" w:tplc="60DC4588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7F4B8E"/>
    <w:multiLevelType w:val="hybridMultilevel"/>
    <w:tmpl w:val="F07AF69A"/>
    <w:lvl w:ilvl="0" w:tplc="EA5EDE70">
      <w:numFmt w:val="bullet"/>
      <w:lvlText w:val="-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D110B4"/>
    <w:multiLevelType w:val="hybridMultilevel"/>
    <w:tmpl w:val="4BA68EEA"/>
    <w:lvl w:ilvl="0" w:tplc="49EEAAC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3C055E"/>
    <w:multiLevelType w:val="hybridMultilevel"/>
    <w:tmpl w:val="C09EF600"/>
    <w:lvl w:ilvl="0" w:tplc="6EB69A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61866AA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AB222C"/>
    <w:multiLevelType w:val="hybridMultilevel"/>
    <w:tmpl w:val="8F705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C033C1"/>
    <w:multiLevelType w:val="hybridMultilevel"/>
    <w:tmpl w:val="5B762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6A7D50"/>
    <w:multiLevelType w:val="hybridMultilevel"/>
    <w:tmpl w:val="07A81486"/>
    <w:lvl w:ilvl="0" w:tplc="90E8A7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617F3E"/>
    <w:multiLevelType w:val="hybridMultilevel"/>
    <w:tmpl w:val="A0566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EB384D"/>
    <w:multiLevelType w:val="hybridMultilevel"/>
    <w:tmpl w:val="53042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A3311"/>
    <w:multiLevelType w:val="hybridMultilevel"/>
    <w:tmpl w:val="DDCC6AB0"/>
    <w:lvl w:ilvl="0" w:tplc="960E3ADE">
      <w:numFmt w:val="bullet"/>
      <w:lvlText w:val="-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E14C0D"/>
    <w:multiLevelType w:val="hybridMultilevel"/>
    <w:tmpl w:val="96B63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3F2B2B"/>
    <w:multiLevelType w:val="hybridMultilevel"/>
    <w:tmpl w:val="A3B49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291D19"/>
    <w:multiLevelType w:val="hybridMultilevel"/>
    <w:tmpl w:val="E766D7D6"/>
    <w:lvl w:ilvl="0" w:tplc="E534A9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581F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CADC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3C3B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EC4F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AA40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9ADA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5AB6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CA57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9FD142B"/>
    <w:multiLevelType w:val="hybridMultilevel"/>
    <w:tmpl w:val="D98A2F90"/>
    <w:lvl w:ilvl="0" w:tplc="61A0A6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307BE4"/>
    <w:multiLevelType w:val="hybridMultilevel"/>
    <w:tmpl w:val="8EB412C4"/>
    <w:lvl w:ilvl="0" w:tplc="2496FD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EB18E2"/>
    <w:multiLevelType w:val="hybridMultilevel"/>
    <w:tmpl w:val="475CF6F4"/>
    <w:lvl w:ilvl="0" w:tplc="76B09D3A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2C4CC6"/>
    <w:multiLevelType w:val="hybridMultilevel"/>
    <w:tmpl w:val="1302B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173EEC"/>
    <w:multiLevelType w:val="hybridMultilevel"/>
    <w:tmpl w:val="26D06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F634F5"/>
    <w:multiLevelType w:val="hybridMultilevel"/>
    <w:tmpl w:val="6264EE44"/>
    <w:lvl w:ilvl="0" w:tplc="61A0A6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570CA7"/>
    <w:multiLevelType w:val="hybridMultilevel"/>
    <w:tmpl w:val="3BBAC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2CEA8A">
      <w:numFmt w:val="bullet"/>
      <w:lvlText w:val="-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016674"/>
    <w:multiLevelType w:val="hybridMultilevel"/>
    <w:tmpl w:val="938A8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651C60"/>
    <w:multiLevelType w:val="hybridMultilevel"/>
    <w:tmpl w:val="9E8E4DD0"/>
    <w:lvl w:ilvl="0" w:tplc="BB30A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A8EF4C">
      <w:start w:val="41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8639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EE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8B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02B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2A7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A88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62E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724049F7"/>
    <w:multiLevelType w:val="hybridMultilevel"/>
    <w:tmpl w:val="8E82A7C6"/>
    <w:lvl w:ilvl="0" w:tplc="6EB69A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652E1D"/>
    <w:multiLevelType w:val="hybridMultilevel"/>
    <w:tmpl w:val="83FE3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6C7E12"/>
    <w:multiLevelType w:val="hybridMultilevel"/>
    <w:tmpl w:val="B58893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D2033A"/>
    <w:multiLevelType w:val="hybridMultilevel"/>
    <w:tmpl w:val="028ABD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8"/>
  </w:num>
  <w:num w:numId="3">
    <w:abstractNumId w:val="16"/>
  </w:num>
  <w:num w:numId="4">
    <w:abstractNumId w:val="10"/>
  </w:num>
  <w:num w:numId="5">
    <w:abstractNumId w:val="17"/>
  </w:num>
  <w:num w:numId="6">
    <w:abstractNumId w:val="33"/>
  </w:num>
  <w:num w:numId="7">
    <w:abstractNumId w:val="23"/>
  </w:num>
  <w:num w:numId="8">
    <w:abstractNumId w:val="44"/>
  </w:num>
  <w:num w:numId="9">
    <w:abstractNumId w:val="45"/>
  </w:num>
  <w:num w:numId="10">
    <w:abstractNumId w:val="2"/>
  </w:num>
  <w:num w:numId="11">
    <w:abstractNumId w:val="15"/>
  </w:num>
  <w:num w:numId="12">
    <w:abstractNumId w:val="3"/>
  </w:num>
  <w:num w:numId="13">
    <w:abstractNumId w:val="24"/>
  </w:num>
  <w:num w:numId="14">
    <w:abstractNumId w:val="0"/>
  </w:num>
  <w:num w:numId="15">
    <w:abstractNumId w:val="37"/>
  </w:num>
  <w:num w:numId="16">
    <w:abstractNumId w:val="20"/>
  </w:num>
  <w:num w:numId="17">
    <w:abstractNumId w:val="6"/>
  </w:num>
  <w:num w:numId="18">
    <w:abstractNumId w:val="4"/>
  </w:num>
  <w:num w:numId="19">
    <w:abstractNumId w:val="29"/>
  </w:num>
  <w:num w:numId="20">
    <w:abstractNumId w:val="31"/>
  </w:num>
  <w:num w:numId="21">
    <w:abstractNumId w:val="11"/>
  </w:num>
  <w:num w:numId="22">
    <w:abstractNumId w:val="30"/>
  </w:num>
  <w:num w:numId="23">
    <w:abstractNumId w:val="41"/>
  </w:num>
  <w:num w:numId="24">
    <w:abstractNumId w:val="25"/>
  </w:num>
  <w:num w:numId="25">
    <w:abstractNumId w:val="9"/>
  </w:num>
  <w:num w:numId="26">
    <w:abstractNumId w:val="36"/>
  </w:num>
  <w:num w:numId="27">
    <w:abstractNumId w:val="35"/>
  </w:num>
  <w:num w:numId="28">
    <w:abstractNumId w:val="12"/>
  </w:num>
  <w:num w:numId="29">
    <w:abstractNumId w:val="42"/>
  </w:num>
  <w:num w:numId="30">
    <w:abstractNumId w:val="27"/>
  </w:num>
  <w:num w:numId="31">
    <w:abstractNumId w:val="34"/>
  </w:num>
  <w:num w:numId="32">
    <w:abstractNumId w:val="13"/>
  </w:num>
  <w:num w:numId="33">
    <w:abstractNumId w:val="28"/>
  </w:num>
  <w:num w:numId="34">
    <w:abstractNumId w:val="39"/>
  </w:num>
  <w:num w:numId="35">
    <w:abstractNumId w:val="21"/>
  </w:num>
  <w:num w:numId="36">
    <w:abstractNumId w:val="18"/>
  </w:num>
  <w:num w:numId="37">
    <w:abstractNumId w:val="40"/>
  </w:num>
  <w:num w:numId="38">
    <w:abstractNumId w:val="14"/>
  </w:num>
  <w:num w:numId="39">
    <w:abstractNumId w:val="7"/>
  </w:num>
  <w:num w:numId="40">
    <w:abstractNumId w:val="43"/>
  </w:num>
  <w:num w:numId="41">
    <w:abstractNumId w:val="8"/>
  </w:num>
  <w:num w:numId="42">
    <w:abstractNumId w:val="1"/>
  </w:num>
  <w:num w:numId="43">
    <w:abstractNumId w:val="26"/>
  </w:num>
  <w:num w:numId="44">
    <w:abstractNumId w:val="19"/>
  </w:num>
  <w:num w:numId="45">
    <w:abstractNumId w:val="5"/>
  </w:num>
  <w:num w:numId="46">
    <w:abstractNumId w:val="3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amara Starnovská">
    <w15:presenceInfo w15:providerId="Windows Live" w15:userId="cbb087c96d990e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60"/>
    <w:rsid w:val="000017E7"/>
    <w:rsid w:val="000018E9"/>
    <w:rsid w:val="00001C14"/>
    <w:rsid w:val="00001E87"/>
    <w:rsid w:val="0000682E"/>
    <w:rsid w:val="00006EE0"/>
    <w:rsid w:val="00011ABA"/>
    <w:rsid w:val="000134DC"/>
    <w:rsid w:val="000142DE"/>
    <w:rsid w:val="000153E9"/>
    <w:rsid w:val="00015A9F"/>
    <w:rsid w:val="00016675"/>
    <w:rsid w:val="00020C1B"/>
    <w:rsid w:val="000222C7"/>
    <w:rsid w:val="0003472B"/>
    <w:rsid w:val="00037569"/>
    <w:rsid w:val="00037A3C"/>
    <w:rsid w:val="00037B6A"/>
    <w:rsid w:val="00037D5F"/>
    <w:rsid w:val="000424A0"/>
    <w:rsid w:val="000474CE"/>
    <w:rsid w:val="00047777"/>
    <w:rsid w:val="00051C1C"/>
    <w:rsid w:val="00052629"/>
    <w:rsid w:val="0005363A"/>
    <w:rsid w:val="00054939"/>
    <w:rsid w:val="000549D1"/>
    <w:rsid w:val="000611E9"/>
    <w:rsid w:val="000677A6"/>
    <w:rsid w:val="00071BAB"/>
    <w:rsid w:val="00074297"/>
    <w:rsid w:val="00074577"/>
    <w:rsid w:val="00080770"/>
    <w:rsid w:val="0008700F"/>
    <w:rsid w:val="00090681"/>
    <w:rsid w:val="00090921"/>
    <w:rsid w:val="00091F0C"/>
    <w:rsid w:val="000925A2"/>
    <w:rsid w:val="00096D8D"/>
    <w:rsid w:val="000A1739"/>
    <w:rsid w:val="000A1AF7"/>
    <w:rsid w:val="000A325B"/>
    <w:rsid w:val="000A355A"/>
    <w:rsid w:val="000A470A"/>
    <w:rsid w:val="000B45BA"/>
    <w:rsid w:val="000B5114"/>
    <w:rsid w:val="000B7B51"/>
    <w:rsid w:val="000B7C83"/>
    <w:rsid w:val="000C097C"/>
    <w:rsid w:val="000C164C"/>
    <w:rsid w:val="000C384C"/>
    <w:rsid w:val="000C57AA"/>
    <w:rsid w:val="000C7FCD"/>
    <w:rsid w:val="000D0D48"/>
    <w:rsid w:val="000D1030"/>
    <w:rsid w:val="000D53B2"/>
    <w:rsid w:val="000D6DBC"/>
    <w:rsid w:val="000E19EB"/>
    <w:rsid w:val="000E3433"/>
    <w:rsid w:val="000E3C7E"/>
    <w:rsid w:val="000E5B68"/>
    <w:rsid w:val="000F04CE"/>
    <w:rsid w:val="000F14B1"/>
    <w:rsid w:val="000F1526"/>
    <w:rsid w:val="000F37AE"/>
    <w:rsid w:val="000F7295"/>
    <w:rsid w:val="00100F72"/>
    <w:rsid w:val="00101024"/>
    <w:rsid w:val="0010229A"/>
    <w:rsid w:val="0010249A"/>
    <w:rsid w:val="001028E7"/>
    <w:rsid w:val="00105E21"/>
    <w:rsid w:val="001071E2"/>
    <w:rsid w:val="0010746D"/>
    <w:rsid w:val="00111398"/>
    <w:rsid w:val="00114889"/>
    <w:rsid w:val="00115B1E"/>
    <w:rsid w:val="0011602D"/>
    <w:rsid w:val="00117901"/>
    <w:rsid w:val="00123FA2"/>
    <w:rsid w:val="00137179"/>
    <w:rsid w:val="001375B5"/>
    <w:rsid w:val="001375D9"/>
    <w:rsid w:val="00137F7C"/>
    <w:rsid w:val="00141CF6"/>
    <w:rsid w:val="00144E1E"/>
    <w:rsid w:val="00147A3E"/>
    <w:rsid w:val="00147B7E"/>
    <w:rsid w:val="001570EC"/>
    <w:rsid w:val="00160BE7"/>
    <w:rsid w:val="001618F3"/>
    <w:rsid w:val="001620EC"/>
    <w:rsid w:val="00162C99"/>
    <w:rsid w:val="0016306F"/>
    <w:rsid w:val="001633EE"/>
    <w:rsid w:val="00167E3D"/>
    <w:rsid w:val="00172A3D"/>
    <w:rsid w:val="001749B0"/>
    <w:rsid w:val="001775B8"/>
    <w:rsid w:val="001800EE"/>
    <w:rsid w:val="00191690"/>
    <w:rsid w:val="00191AE3"/>
    <w:rsid w:val="00191BBC"/>
    <w:rsid w:val="00194DA1"/>
    <w:rsid w:val="00196657"/>
    <w:rsid w:val="001A0D53"/>
    <w:rsid w:val="001A4AA4"/>
    <w:rsid w:val="001A4C28"/>
    <w:rsid w:val="001A75CC"/>
    <w:rsid w:val="001B0D25"/>
    <w:rsid w:val="001B1EA6"/>
    <w:rsid w:val="001B2F4C"/>
    <w:rsid w:val="001B48B4"/>
    <w:rsid w:val="001B6299"/>
    <w:rsid w:val="001B7C58"/>
    <w:rsid w:val="001C0ED8"/>
    <w:rsid w:val="001C1D7D"/>
    <w:rsid w:val="001D0943"/>
    <w:rsid w:val="001D3080"/>
    <w:rsid w:val="001D340B"/>
    <w:rsid w:val="001D3730"/>
    <w:rsid w:val="001E1CBD"/>
    <w:rsid w:val="001F0892"/>
    <w:rsid w:val="001F14F3"/>
    <w:rsid w:val="001F22AD"/>
    <w:rsid w:val="001F364D"/>
    <w:rsid w:val="00200340"/>
    <w:rsid w:val="00201E19"/>
    <w:rsid w:val="00203150"/>
    <w:rsid w:val="00203C19"/>
    <w:rsid w:val="002076A8"/>
    <w:rsid w:val="0021254F"/>
    <w:rsid w:val="0021295E"/>
    <w:rsid w:val="002176FF"/>
    <w:rsid w:val="00217CDC"/>
    <w:rsid w:val="00232144"/>
    <w:rsid w:val="0023377F"/>
    <w:rsid w:val="00234C16"/>
    <w:rsid w:val="00236CB8"/>
    <w:rsid w:val="002379D0"/>
    <w:rsid w:val="002405A2"/>
    <w:rsid w:val="00240662"/>
    <w:rsid w:val="00243297"/>
    <w:rsid w:val="00245AB2"/>
    <w:rsid w:val="00246476"/>
    <w:rsid w:val="0024667D"/>
    <w:rsid w:val="002475C1"/>
    <w:rsid w:val="002529FC"/>
    <w:rsid w:val="00254CE8"/>
    <w:rsid w:val="00255C22"/>
    <w:rsid w:val="00257699"/>
    <w:rsid w:val="00261799"/>
    <w:rsid w:val="00261902"/>
    <w:rsid w:val="00261D71"/>
    <w:rsid w:val="002631AA"/>
    <w:rsid w:val="00266A13"/>
    <w:rsid w:val="00266D89"/>
    <w:rsid w:val="00267A80"/>
    <w:rsid w:val="00271123"/>
    <w:rsid w:val="00271246"/>
    <w:rsid w:val="0027264A"/>
    <w:rsid w:val="00276AC5"/>
    <w:rsid w:val="0027733B"/>
    <w:rsid w:val="00281BA3"/>
    <w:rsid w:val="00284215"/>
    <w:rsid w:val="00285491"/>
    <w:rsid w:val="00285C23"/>
    <w:rsid w:val="002905CA"/>
    <w:rsid w:val="0029610A"/>
    <w:rsid w:val="00297E0D"/>
    <w:rsid w:val="00297F6D"/>
    <w:rsid w:val="002A0B9E"/>
    <w:rsid w:val="002A207E"/>
    <w:rsid w:val="002A48FE"/>
    <w:rsid w:val="002A4B7F"/>
    <w:rsid w:val="002A521E"/>
    <w:rsid w:val="002A675B"/>
    <w:rsid w:val="002A7057"/>
    <w:rsid w:val="002A788E"/>
    <w:rsid w:val="002B0C11"/>
    <w:rsid w:val="002B3798"/>
    <w:rsid w:val="002C0D56"/>
    <w:rsid w:val="002C2DDA"/>
    <w:rsid w:val="002C2DDC"/>
    <w:rsid w:val="002C48F5"/>
    <w:rsid w:val="002C690A"/>
    <w:rsid w:val="002D020F"/>
    <w:rsid w:val="002D25D5"/>
    <w:rsid w:val="002D3DDE"/>
    <w:rsid w:val="002D5762"/>
    <w:rsid w:val="002E04BA"/>
    <w:rsid w:val="002E1DFA"/>
    <w:rsid w:val="002E28E8"/>
    <w:rsid w:val="002E511E"/>
    <w:rsid w:val="002E57AF"/>
    <w:rsid w:val="002E7A09"/>
    <w:rsid w:val="00300292"/>
    <w:rsid w:val="00301964"/>
    <w:rsid w:val="00303273"/>
    <w:rsid w:val="00305D37"/>
    <w:rsid w:val="003078D2"/>
    <w:rsid w:val="003103CF"/>
    <w:rsid w:val="00310E2F"/>
    <w:rsid w:val="00315CCC"/>
    <w:rsid w:val="00316457"/>
    <w:rsid w:val="00316B3A"/>
    <w:rsid w:val="00317436"/>
    <w:rsid w:val="00323252"/>
    <w:rsid w:val="0032348F"/>
    <w:rsid w:val="003250C8"/>
    <w:rsid w:val="00327DCA"/>
    <w:rsid w:val="00330725"/>
    <w:rsid w:val="00331B3E"/>
    <w:rsid w:val="00332103"/>
    <w:rsid w:val="0033247C"/>
    <w:rsid w:val="00332FAF"/>
    <w:rsid w:val="0033351A"/>
    <w:rsid w:val="00335C45"/>
    <w:rsid w:val="0033674D"/>
    <w:rsid w:val="0034035E"/>
    <w:rsid w:val="00340A6E"/>
    <w:rsid w:val="00341780"/>
    <w:rsid w:val="003417CE"/>
    <w:rsid w:val="00341D63"/>
    <w:rsid w:val="003457B1"/>
    <w:rsid w:val="00347219"/>
    <w:rsid w:val="00350B91"/>
    <w:rsid w:val="0035170E"/>
    <w:rsid w:val="00352B71"/>
    <w:rsid w:val="00354BC7"/>
    <w:rsid w:val="00356BD4"/>
    <w:rsid w:val="00360030"/>
    <w:rsid w:val="00360FF3"/>
    <w:rsid w:val="0036157A"/>
    <w:rsid w:val="00364671"/>
    <w:rsid w:val="003702DA"/>
    <w:rsid w:val="00372395"/>
    <w:rsid w:val="003725C3"/>
    <w:rsid w:val="00372871"/>
    <w:rsid w:val="003757DA"/>
    <w:rsid w:val="0037748C"/>
    <w:rsid w:val="003775E5"/>
    <w:rsid w:val="00377E8F"/>
    <w:rsid w:val="003800AA"/>
    <w:rsid w:val="00382FA7"/>
    <w:rsid w:val="00383965"/>
    <w:rsid w:val="0038438B"/>
    <w:rsid w:val="003847B5"/>
    <w:rsid w:val="00385671"/>
    <w:rsid w:val="00385B55"/>
    <w:rsid w:val="00392F62"/>
    <w:rsid w:val="00393112"/>
    <w:rsid w:val="0039381A"/>
    <w:rsid w:val="00393986"/>
    <w:rsid w:val="00394675"/>
    <w:rsid w:val="003A3A6D"/>
    <w:rsid w:val="003A3C43"/>
    <w:rsid w:val="003A4933"/>
    <w:rsid w:val="003B6C8A"/>
    <w:rsid w:val="003C181D"/>
    <w:rsid w:val="003C4AA5"/>
    <w:rsid w:val="003C4F4D"/>
    <w:rsid w:val="003D105B"/>
    <w:rsid w:val="003D282C"/>
    <w:rsid w:val="003D4051"/>
    <w:rsid w:val="003E0084"/>
    <w:rsid w:val="003E16AF"/>
    <w:rsid w:val="003E234B"/>
    <w:rsid w:val="003E2760"/>
    <w:rsid w:val="003E496E"/>
    <w:rsid w:val="003E504C"/>
    <w:rsid w:val="003E5FF6"/>
    <w:rsid w:val="003E7DDE"/>
    <w:rsid w:val="003F1DB0"/>
    <w:rsid w:val="003F3131"/>
    <w:rsid w:val="003F5771"/>
    <w:rsid w:val="003F5BCF"/>
    <w:rsid w:val="003F7D29"/>
    <w:rsid w:val="00403A40"/>
    <w:rsid w:val="004044DF"/>
    <w:rsid w:val="00407ED1"/>
    <w:rsid w:val="0041009F"/>
    <w:rsid w:val="0041071B"/>
    <w:rsid w:val="004107FD"/>
    <w:rsid w:val="0041161F"/>
    <w:rsid w:val="00413BB9"/>
    <w:rsid w:val="00415198"/>
    <w:rsid w:val="004176DD"/>
    <w:rsid w:val="004225E6"/>
    <w:rsid w:val="00425266"/>
    <w:rsid w:val="00425526"/>
    <w:rsid w:val="00431ED9"/>
    <w:rsid w:val="00432824"/>
    <w:rsid w:val="00432AF6"/>
    <w:rsid w:val="0043456C"/>
    <w:rsid w:val="0043658E"/>
    <w:rsid w:val="00440CB4"/>
    <w:rsid w:val="00441132"/>
    <w:rsid w:val="004411F4"/>
    <w:rsid w:val="004437D8"/>
    <w:rsid w:val="00443925"/>
    <w:rsid w:val="00450371"/>
    <w:rsid w:val="0045553D"/>
    <w:rsid w:val="00462FDB"/>
    <w:rsid w:val="00466564"/>
    <w:rsid w:val="00466E99"/>
    <w:rsid w:val="004678D0"/>
    <w:rsid w:val="00476590"/>
    <w:rsid w:val="00481CDD"/>
    <w:rsid w:val="00481D50"/>
    <w:rsid w:val="00485B0A"/>
    <w:rsid w:val="00486627"/>
    <w:rsid w:val="0048717D"/>
    <w:rsid w:val="00487A4B"/>
    <w:rsid w:val="00490119"/>
    <w:rsid w:val="00491D44"/>
    <w:rsid w:val="00492DA8"/>
    <w:rsid w:val="004A436A"/>
    <w:rsid w:val="004A58E7"/>
    <w:rsid w:val="004A709D"/>
    <w:rsid w:val="004C2C60"/>
    <w:rsid w:val="004C2D02"/>
    <w:rsid w:val="004C350E"/>
    <w:rsid w:val="004C378E"/>
    <w:rsid w:val="004C7BDA"/>
    <w:rsid w:val="004D14D8"/>
    <w:rsid w:val="004D245C"/>
    <w:rsid w:val="004E0490"/>
    <w:rsid w:val="004E3E0B"/>
    <w:rsid w:val="004E551A"/>
    <w:rsid w:val="004E6BDF"/>
    <w:rsid w:val="004F065A"/>
    <w:rsid w:val="004F37FC"/>
    <w:rsid w:val="004F4DC2"/>
    <w:rsid w:val="00500BBD"/>
    <w:rsid w:val="00504DA6"/>
    <w:rsid w:val="00505AC1"/>
    <w:rsid w:val="00505C03"/>
    <w:rsid w:val="00506690"/>
    <w:rsid w:val="00512385"/>
    <w:rsid w:val="005136CA"/>
    <w:rsid w:val="0051390A"/>
    <w:rsid w:val="00514C2E"/>
    <w:rsid w:val="00523393"/>
    <w:rsid w:val="005258F6"/>
    <w:rsid w:val="00525BAD"/>
    <w:rsid w:val="00526859"/>
    <w:rsid w:val="0053111D"/>
    <w:rsid w:val="005338BB"/>
    <w:rsid w:val="00534CA2"/>
    <w:rsid w:val="005405F0"/>
    <w:rsid w:val="00543856"/>
    <w:rsid w:val="00544BA0"/>
    <w:rsid w:val="0054620C"/>
    <w:rsid w:val="00546987"/>
    <w:rsid w:val="00546C1D"/>
    <w:rsid w:val="00556E71"/>
    <w:rsid w:val="005579D8"/>
    <w:rsid w:val="00560F59"/>
    <w:rsid w:val="00562704"/>
    <w:rsid w:val="00562C40"/>
    <w:rsid w:val="0056351B"/>
    <w:rsid w:val="00564C80"/>
    <w:rsid w:val="00566CCC"/>
    <w:rsid w:val="00567EEA"/>
    <w:rsid w:val="00573A29"/>
    <w:rsid w:val="00575E0E"/>
    <w:rsid w:val="00577F27"/>
    <w:rsid w:val="00577F52"/>
    <w:rsid w:val="00580E7D"/>
    <w:rsid w:val="005837C1"/>
    <w:rsid w:val="00584655"/>
    <w:rsid w:val="00592FD8"/>
    <w:rsid w:val="00594DAC"/>
    <w:rsid w:val="00595365"/>
    <w:rsid w:val="0059725C"/>
    <w:rsid w:val="005A0CE4"/>
    <w:rsid w:val="005A162B"/>
    <w:rsid w:val="005A1AEF"/>
    <w:rsid w:val="005A2217"/>
    <w:rsid w:val="005A40A1"/>
    <w:rsid w:val="005B0BFF"/>
    <w:rsid w:val="005B33AE"/>
    <w:rsid w:val="005C16FB"/>
    <w:rsid w:val="005C1932"/>
    <w:rsid w:val="005C1D66"/>
    <w:rsid w:val="005C535D"/>
    <w:rsid w:val="005C6D0C"/>
    <w:rsid w:val="005C6DAA"/>
    <w:rsid w:val="005C73B6"/>
    <w:rsid w:val="005D4B59"/>
    <w:rsid w:val="005D6353"/>
    <w:rsid w:val="005E3E72"/>
    <w:rsid w:val="005E47D7"/>
    <w:rsid w:val="005E6AB3"/>
    <w:rsid w:val="005E73B6"/>
    <w:rsid w:val="005F2797"/>
    <w:rsid w:val="005F2D22"/>
    <w:rsid w:val="005F4FE7"/>
    <w:rsid w:val="00601A6B"/>
    <w:rsid w:val="00602A19"/>
    <w:rsid w:val="00610B3D"/>
    <w:rsid w:val="006170BC"/>
    <w:rsid w:val="00621483"/>
    <w:rsid w:val="0062600A"/>
    <w:rsid w:val="0062629B"/>
    <w:rsid w:val="00630931"/>
    <w:rsid w:val="006310FA"/>
    <w:rsid w:val="00635E12"/>
    <w:rsid w:val="00641764"/>
    <w:rsid w:val="0064202E"/>
    <w:rsid w:val="0064395F"/>
    <w:rsid w:val="0064427D"/>
    <w:rsid w:val="006444AD"/>
    <w:rsid w:val="00645A97"/>
    <w:rsid w:val="00645C12"/>
    <w:rsid w:val="00647EE3"/>
    <w:rsid w:val="00651578"/>
    <w:rsid w:val="00651642"/>
    <w:rsid w:val="00651D93"/>
    <w:rsid w:val="00652A67"/>
    <w:rsid w:val="0065551F"/>
    <w:rsid w:val="006557C3"/>
    <w:rsid w:val="006567C7"/>
    <w:rsid w:val="006636CD"/>
    <w:rsid w:val="00663E54"/>
    <w:rsid w:val="00665AC9"/>
    <w:rsid w:val="00665F66"/>
    <w:rsid w:val="00673B10"/>
    <w:rsid w:val="00673F96"/>
    <w:rsid w:val="00675823"/>
    <w:rsid w:val="00681EC4"/>
    <w:rsid w:val="00682723"/>
    <w:rsid w:val="0068678F"/>
    <w:rsid w:val="006870B9"/>
    <w:rsid w:val="0069236A"/>
    <w:rsid w:val="00694842"/>
    <w:rsid w:val="00697066"/>
    <w:rsid w:val="006A1516"/>
    <w:rsid w:val="006A6AAE"/>
    <w:rsid w:val="006B4036"/>
    <w:rsid w:val="006B531F"/>
    <w:rsid w:val="006B6009"/>
    <w:rsid w:val="006B78EF"/>
    <w:rsid w:val="006C0D65"/>
    <w:rsid w:val="006C1294"/>
    <w:rsid w:val="006C1778"/>
    <w:rsid w:val="006C2F49"/>
    <w:rsid w:val="006C65AD"/>
    <w:rsid w:val="006C687E"/>
    <w:rsid w:val="006D075E"/>
    <w:rsid w:val="006D4928"/>
    <w:rsid w:val="006E4249"/>
    <w:rsid w:val="006E4A00"/>
    <w:rsid w:val="006F0811"/>
    <w:rsid w:val="006F2711"/>
    <w:rsid w:val="006F2A7F"/>
    <w:rsid w:val="006F712E"/>
    <w:rsid w:val="006F7AD0"/>
    <w:rsid w:val="00700694"/>
    <w:rsid w:val="007012AA"/>
    <w:rsid w:val="00702F97"/>
    <w:rsid w:val="00705AB9"/>
    <w:rsid w:val="007076B1"/>
    <w:rsid w:val="007142FF"/>
    <w:rsid w:val="0071671C"/>
    <w:rsid w:val="00717260"/>
    <w:rsid w:val="00717274"/>
    <w:rsid w:val="00720360"/>
    <w:rsid w:val="007237C9"/>
    <w:rsid w:val="0072397A"/>
    <w:rsid w:val="00724402"/>
    <w:rsid w:val="007268DC"/>
    <w:rsid w:val="00726B03"/>
    <w:rsid w:val="007331BB"/>
    <w:rsid w:val="007356D1"/>
    <w:rsid w:val="007369F3"/>
    <w:rsid w:val="00737486"/>
    <w:rsid w:val="0073764E"/>
    <w:rsid w:val="007503A5"/>
    <w:rsid w:val="007565FA"/>
    <w:rsid w:val="00757F8A"/>
    <w:rsid w:val="0076126B"/>
    <w:rsid w:val="00766456"/>
    <w:rsid w:val="00772866"/>
    <w:rsid w:val="00772B02"/>
    <w:rsid w:val="00773F8E"/>
    <w:rsid w:val="00775727"/>
    <w:rsid w:val="0077581D"/>
    <w:rsid w:val="00776742"/>
    <w:rsid w:val="00777CF8"/>
    <w:rsid w:val="00780690"/>
    <w:rsid w:val="00784E69"/>
    <w:rsid w:val="00785075"/>
    <w:rsid w:val="007850A8"/>
    <w:rsid w:val="00785B10"/>
    <w:rsid w:val="00787913"/>
    <w:rsid w:val="0079473F"/>
    <w:rsid w:val="007951BA"/>
    <w:rsid w:val="0079587F"/>
    <w:rsid w:val="00796833"/>
    <w:rsid w:val="007969AA"/>
    <w:rsid w:val="007A00E0"/>
    <w:rsid w:val="007A17DB"/>
    <w:rsid w:val="007A3DBC"/>
    <w:rsid w:val="007A776E"/>
    <w:rsid w:val="007B06EE"/>
    <w:rsid w:val="007B07CB"/>
    <w:rsid w:val="007B0A16"/>
    <w:rsid w:val="007B1375"/>
    <w:rsid w:val="007B1B53"/>
    <w:rsid w:val="007B1F3F"/>
    <w:rsid w:val="007B212B"/>
    <w:rsid w:val="007B6275"/>
    <w:rsid w:val="007B6C30"/>
    <w:rsid w:val="007C13CF"/>
    <w:rsid w:val="007C4BA6"/>
    <w:rsid w:val="007C660D"/>
    <w:rsid w:val="007D0BB7"/>
    <w:rsid w:val="007D448C"/>
    <w:rsid w:val="007D78F5"/>
    <w:rsid w:val="007E69F2"/>
    <w:rsid w:val="007E7C1B"/>
    <w:rsid w:val="007F0325"/>
    <w:rsid w:val="007F090B"/>
    <w:rsid w:val="007F1131"/>
    <w:rsid w:val="007F2C6E"/>
    <w:rsid w:val="00800623"/>
    <w:rsid w:val="0080086A"/>
    <w:rsid w:val="008016F8"/>
    <w:rsid w:val="00801765"/>
    <w:rsid w:val="00803C85"/>
    <w:rsid w:val="0080793A"/>
    <w:rsid w:val="00811490"/>
    <w:rsid w:val="00816EB1"/>
    <w:rsid w:val="00820C3E"/>
    <w:rsid w:val="00820F89"/>
    <w:rsid w:val="008215B5"/>
    <w:rsid w:val="008225E5"/>
    <w:rsid w:val="0082525F"/>
    <w:rsid w:val="00831632"/>
    <w:rsid w:val="008328B3"/>
    <w:rsid w:val="00832D50"/>
    <w:rsid w:val="00832F3B"/>
    <w:rsid w:val="00834A64"/>
    <w:rsid w:val="0083789F"/>
    <w:rsid w:val="00837FA0"/>
    <w:rsid w:val="008412CD"/>
    <w:rsid w:val="00841BC6"/>
    <w:rsid w:val="0084534E"/>
    <w:rsid w:val="00846642"/>
    <w:rsid w:val="00847114"/>
    <w:rsid w:val="0085142B"/>
    <w:rsid w:val="008527A8"/>
    <w:rsid w:val="008527E7"/>
    <w:rsid w:val="008533CE"/>
    <w:rsid w:val="00856514"/>
    <w:rsid w:val="00857A7C"/>
    <w:rsid w:val="00857C7D"/>
    <w:rsid w:val="00867710"/>
    <w:rsid w:val="00872846"/>
    <w:rsid w:val="00874CCE"/>
    <w:rsid w:val="008762D3"/>
    <w:rsid w:val="0087696C"/>
    <w:rsid w:val="00880C75"/>
    <w:rsid w:val="00882859"/>
    <w:rsid w:val="00886363"/>
    <w:rsid w:val="008869F3"/>
    <w:rsid w:val="008A77A6"/>
    <w:rsid w:val="008A7FC5"/>
    <w:rsid w:val="008B21C6"/>
    <w:rsid w:val="008B2292"/>
    <w:rsid w:val="008B6BA6"/>
    <w:rsid w:val="008C03C9"/>
    <w:rsid w:val="008C0965"/>
    <w:rsid w:val="008C0C44"/>
    <w:rsid w:val="008C1772"/>
    <w:rsid w:val="008C1FD5"/>
    <w:rsid w:val="008C2750"/>
    <w:rsid w:val="008C2CD0"/>
    <w:rsid w:val="008C4202"/>
    <w:rsid w:val="008C49B3"/>
    <w:rsid w:val="008C64BE"/>
    <w:rsid w:val="008C79BA"/>
    <w:rsid w:val="008D0039"/>
    <w:rsid w:val="008D0C1C"/>
    <w:rsid w:val="008D116D"/>
    <w:rsid w:val="008D2A83"/>
    <w:rsid w:val="008D5E72"/>
    <w:rsid w:val="008E1011"/>
    <w:rsid w:val="008E203E"/>
    <w:rsid w:val="008F1C42"/>
    <w:rsid w:val="008F3EF0"/>
    <w:rsid w:val="008F4DA8"/>
    <w:rsid w:val="008F51EE"/>
    <w:rsid w:val="008F63FD"/>
    <w:rsid w:val="00900C21"/>
    <w:rsid w:val="00901D66"/>
    <w:rsid w:val="00902315"/>
    <w:rsid w:val="00905D59"/>
    <w:rsid w:val="009068DA"/>
    <w:rsid w:val="00912588"/>
    <w:rsid w:val="0091441E"/>
    <w:rsid w:val="009153B6"/>
    <w:rsid w:val="009216FD"/>
    <w:rsid w:val="009243FD"/>
    <w:rsid w:val="009252C7"/>
    <w:rsid w:val="00925BF1"/>
    <w:rsid w:val="009316A1"/>
    <w:rsid w:val="00931E78"/>
    <w:rsid w:val="0093211E"/>
    <w:rsid w:val="009334B7"/>
    <w:rsid w:val="0093445B"/>
    <w:rsid w:val="00934851"/>
    <w:rsid w:val="00935E75"/>
    <w:rsid w:val="00936027"/>
    <w:rsid w:val="00937EFF"/>
    <w:rsid w:val="00937F99"/>
    <w:rsid w:val="009434E3"/>
    <w:rsid w:val="009436C1"/>
    <w:rsid w:val="00943901"/>
    <w:rsid w:val="009441F9"/>
    <w:rsid w:val="009452A3"/>
    <w:rsid w:val="0095122A"/>
    <w:rsid w:val="009539B9"/>
    <w:rsid w:val="00954A19"/>
    <w:rsid w:val="009571B2"/>
    <w:rsid w:val="009626CA"/>
    <w:rsid w:val="00964271"/>
    <w:rsid w:val="0096443B"/>
    <w:rsid w:val="00964BB5"/>
    <w:rsid w:val="00966B22"/>
    <w:rsid w:val="00967A3E"/>
    <w:rsid w:val="0097002E"/>
    <w:rsid w:val="00970B33"/>
    <w:rsid w:val="00970EBD"/>
    <w:rsid w:val="00971D61"/>
    <w:rsid w:val="009801D1"/>
    <w:rsid w:val="0098155A"/>
    <w:rsid w:val="00981625"/>
    <w:rsid w:val="00982D82"/>
    <w:rsid w:val="00982F68"/>
    <w:rsid w:val="009835EE"/>
    <w:rsid w:val="00987AAC"/>
    <w:rsid w:val="00987C81"/>
    <w:rsid w:val="00987ED7"/>
    <w:rsid w:val="009915CB"/>
    <w:rsid w:val="00995B3E"/>
    <w:rsid w:val="009A3E3C"/>
    <w:rsid w:val="009A48C3"/>
    <w:rsid w:val="009A54F7"/>
    <w:rsid w:val="009A5C9D"/>
    <w:rsid w:val="009A6B7C"/>
    <w:rsid w:val="009B075B"/>
    <w:rsid w:val="009B2AF3"/>
    <w:rsid w:val="009B2CC2"/>
    <w:rsid w:val="009B495B"/>
    <w:rsid w:val="009B5805"/>
    <w:rsid w:val="009B6CD5"/>
    <w:rsid w:val="009C08B2"/>
    <w:rsid w:val="009C1096"/>
    <w:rsid w:val="009C203D"/>
    <w:rsid w:val="009C6188"/>
    <w:rsid w:val="009D139F"/>
    <w:rsid w:val="009D1571"/>
    <w:rsid w:val="009D2415"/>
    <w:rsid w:val="009D2BA6"/>
    <w:rsid w:val="009D3684"/>
    <w:rsid w:val="009D3956"/>
    <w:rsid w:val="009D43F8"/>
    <w:rsid w:val="009D4FE2"/>
    <w:rsid w:val="009D68DF"/>
    <w:rsid w:val="009E0253"/>
    <w:rsid w:val="009E35C4"/>
    <w:rsid w:val="009E3F7F"/>
    <w:rsid w:val="009E4BB9"/>
    <w:rsid w:val="009E6CA1"/>
    <w:rsid w:val="009E6EF7"/>
    <w:rsid w:val="009F3C19"/>
    <w:rsid w:val="00A00683"/>
    <w:rsid w:val="00A0100A"/>
    <w:rsid w:val="00A01073"/>
    <w:rsid w:val="00A0199A"/>
    <w:rsid w:val="00A0410B"/>
    <w:rsid w:val="00A07CB8"/>
    <w:rsid w:val="00A07CC1"/>
    <w:rsid w:val="00A123A7"/>
    <w:rsid w:val="00A12975"/>
    <w:rsid w:val="00A13683"/>
    <w:rsid w:val="00A1614C"/>
    <w:rsid w:val="00A16E15"/>
    <w:rsid w:val="00A176E7"/>
    <w:rsid w:val="00A21BFC"/>
    <w:rsid w:val="00A24032"/>
    <w:rsid w:val="00A27D6E"/>
    <w:rsid w:val="00A305D1"/>
    <w:rsid w:val="00A31119"/>
    <w:rsid w:val="00A33B57"/>
    <w:rsid w:val="00A42C0E"/>
    <w:rsid w:val="00A43A58"/>
    <w:rsid w:val="00A44B55"/>
    <w:rsid w:val="00A452EA"/>
    <w:rsid w:val="00A46D31"/>
    <w:rsid w:val="00A47838"/>
    <w:rsid w:val="00A5091E"/>
    <w:rsid w:val="00A53674"/>
    <w:rsid w:val="00A55991"/>
    <w:rsid w:val="00A56BB7"/>
    <w:rsid w:val="00A631BC"/>
    <w:rsid w:val="00A63B9B"/>
    <w:rsid w:val="00A642FB"/>
    <w:rsid w:val="00A67576"/>
    <w:rsid w:val="00A7178C"/>
    <w:rsid w:val="00A721F7"/>
    <w:rsid w:val="00A7236D"/>
    <w:rsid w:val="00A725B1"/>
    <w:rsid w:val="00A746C3"/>
    <w:rsid w:val="00A74B46"/>
    <w:rsid w:val="00A75F80"/>
    <w:rsid w:val="00A76C47"/>
    <w:rsid w:val="00A8373E"/>
    <w:rsid w:val="00A86306"/>
    <w:rsid w:val="00A86489"/>
    <w:rsid w:val="00A86C43"/>
    <w:rsid w:val="00A90C96"/>
    <w:rsid w:val="00A90DD4"/>
    <w:rsid w:val="00AA1254"/>
    <w:rsid w:val="00AB052D"/>
    <w:rsid w:val="00AB1781"/>
    <w:rsid w:val="00AB1A47"/>
    <w:rsid w:val="00AB429F"/>
    <w:rsid w:val="00AB4C34"/>
    <w:rsid w:val="00AB5B5B"/>
    <w:rsid w:val="00AB72FD"/>
    <w:rsid w:val="00AC7030"/>
    <w:rsid w:val="00AC75A0"/>
    <w:rsid w:val="00AD0136"/>
    <w:rsid w:val="00AD0143"/>
    <w:rsid w:val="00AD0637"/>
    <w:rsid w:val="00AD2214"/>
    <w:rsid w:val="00AD274D"/>
    <w:rsid w:val="00AD28C5"/>
    <w:rsid w:val="00AD2C8F"/>
    <w:rsid w:val="00AD2E02"/>
    <w:rsid w:val="00AD3F17"/>
    <w:rsid w:val="00AD5A7C"/>
    <w:rsid w:val="00AD68CC"/>
    <w:rsid w:val="00AD6CC6"/>
    <w:rsid w:val="00AD6DBA"/>
    <w:rsid w:val="00AE5A26"/>
    <w:rsid w:val="00AE67FD"/>
    <w:rsid w:val="00AF07A5"/>
    <w:rsid w:val="00AF0A02"/>
    <w:rsid w:val="00AF1DAA"/>
    <w:rsid w:val="00AF293F"/>
    <w:rsid w:val="00B00244"/>
    <w:rsid w:val="00B005AB"/>
    <w:rsid w:val="00B0090C"/>
    <w:rsid w:val="00B00EEB"/>
    <w:rsid w:val="00B01724"/>
    <w:rsid w:val="00B02B06"/>
    <w:rsid w:val="00B04ADD"/>
    <w:rsid w:val="00B052BB"/>
    <w:rsid w:val="00B078BC"/>
    <w:rsid w:val="00B14149"/>
    <w:rsid w:val="00B175A2"/>
    <w:rsid w:val="00B2296E"/>
    <w:rsid w:val="00B24765"/>
    <w:rsid w:val="00B2498E"/>
    <w:rsid w:val="00B258A6"/>
    <w:rsid w:val="00B36893"/>
    <w:rsid w:val="00B4103C"/>
    <w:rsid w:val="00B41586"/>
    <w:rsid w:val="00B431F2"/>
    <w:rsid w:val="00B4433A"/>
    <w:rsid w:val="00B51AF3"/>
    <w:rsid w:val="00B54AE5"/>
    <w:rsid w:val="00B5593C"/>
    <w:rsid w:val="00B70509"/>
    <w:rsid w:val="00B7371E"/>
    <w:rsid w:val="00B7651D"/>
    <w:rsid w:val="00B80386"/>
    <w:rsid w:val="00B82D2B"/>
    <w:rsid w:val="00B84DB2"/>
    <w:rsid w:val="00B86B43"/>
    <w:rsid w:val="00B87F31"/>
    <w:rsid w:val="00B90532"/>
    <w:rsid w:val="00B924E8"/>
    <w:rsid w:val="00B9278B"/>
    <w:rsid w:val="00B930DA"/>
    <w:rsid w:val="00B93403"/>
    <w:rsid w:val="00B94307"/>
    <w:rsid w:val="00B94ACA"/>
    <w:rsid w:val="00B95398"/>
    <w:rsid w:val="00B96054"/>
    <w:rsid w:val="00B973F1"/>
    <w:rsid w:val="00BA1DE6"/>
    <w:rsid w:val="00BA339E"/>
    <w:rsid w:val="00BA4091"/>
    <w:rsid w:val="00BA52ED"/>
    <w:rsid w:val="00BA5A1C"/>
    <w:rsid w:val="00BA6A32"/>
    <w:rsid w:val="00BA730D"/>
    <w:rsid w:val="00BC436F"/>
    <w:rsid w:val="00BC4A71"/>
    <w:rsid w:val="00BC7750"/>
    <w:rsid w:val="00BD366C"/>
    <w:rsid w:val="00BD4C99"/>
    <w:rsid w:val="00BD7BF5"/>
    <w:rsid w:val="00BE47C2"/>
    <w:rsid w:val="00BE4C78"/>
    <w:rsid w:val="00BE7160"/>
    <w:rsid w:val="00BF3DB8"/>
    <w:rsid w:val="00BF4D71"/>
    <w:rsid w:val="00BF5811"/>
    <w:rsid w:val="00BF654F"/>
    <w:rsid w:val="00C01296"/>
    <w:rsid w:val="00C03315"/>
    <w:rsid w:val="00C1025B"/>
    <w:rsid w:val="00C16EDD"/>
    <w:rsid w:val="00C23888"/>
    <w:rsid w:val="00C2624F"/>
    <w:rsid w:val="00C26471"/>
    <w:rsid w:val="00C3272F"/>
    <w:rsid w:val="00C33304"/>
    <w:rsid w:val="00C37463"/>
    <w:rsid w:val="00C405B9"/>
    <w:rsid w:val="00C418F6"/>
    <w:rsid w:val="00C428D7"/>
    <w:rsid w:val="00C43C69"/>
    <w:rsid w:val="00C43FD7"/>
    <w:rsid w:val="00C51D2F"/>
    <w:rsid w:val="00C557B4"/>
    <w:rsid w:val="00C63581"/>
    <w:rsid w:val="00C651CE"/>
    <w:rsid w:val="00C707ED"/>
    <w:rsid w:val="00C712D7"/>
    <w:rsid w:val="00C71590"/>
    <w:rsid w:val="00C7165E"/>
    <w:rsid w:val="00C71ACE"/>
    <w:rsid w:val="00C75CAC"/>
    <w:rsid w:val="00C7656D"/>
    <w:rsid w:val="00C77434"/>
    <w:rsid w:val="00C8199A"/>
    <w:rsid w:val="00C83032"/>
    <w:rsid w:val="00C83A10"/>
    <w:rsid w:val="00C86107"/>
    <w:rsid w:val="00C870C6"/>
    <w:rsid w:val="00C876CC"/>
    <w:rsid w:val="00C95154"/>
    <w:rsid w:val="00C955F7"/>
    <w:rsid w:val="00C96841"/>
    <w:rsid w:val="00CB1D10"/>
    <w:rsid w:val="00CB3B69"/>
    <w:rsid w:val="00CB444F"/>
    <w:rsid w:val="00CB660F"/>
    <w:rsid w:val="00CC5F0B"/>
    <w:rsid w:val="00CD2559"/>
    <w:rsid w:val="00CD32B4"/>
    <w:rsid w:val="00CD663E"/>
    <w:rsid w:val="00CE105F"/>
    <w:rsid w:val="00CE1575"/>
    <w:rsid w:val="00CE1CD5"/>
    <w:rsid w:val="00CE21EB"/>
    <w:rsid w:val="00CE4585"/>
    <w:rsid w:val="00CE5760"/>
    <w:rsid w:val="00CE75D3"/>
    <w:rsid w:val="00CF13E2"/>
    <w:rsid w:val="00CF2C8C"/>
    <w:rsid w:val="00CF372E"/>
    <w:rsid w:val="00CF388F"/>
    <w:rsid w:val="00CF5BD2"/>
    <w:rsid w:val="00CF6D19"/>
    <w:rsid w:val="00D00359"/>
    <w:rsid w:val="00D02109"/>
    <w:rsid w:val="00D021A7"/>
    <w:rsid w:val="00D052BD"/>
    <w:rsid w:val="00D06586"/>
    <w:rsid w:val="00D10C65"/>
    <w:rsid w:val="00D12AF6"/>
    <w:rsid w:val="00D13759"/>
    <w:rsid w:val="00D13919"/>
    <w:rsid w:val="00D1663E"/>
    <w:rsid w:val="00D17109"/>
    <w:rsid w:val="00D20929"/>
    <w:rsid w:val="00D27C5C"/>
    <w:rsid w:val="00D3599E"/>
    <w:rsid w:val="00D417A2"/>
    <w:rsid w:val="00D42DC3"/>
    <w:rsid w:val="00D43848"/>
    <w:rsid w:val="00D43CDC"/>
    <w:rsid w:val="00D522D9"/>
    <w:rsid w:val="00D52F23"/>
    <w:rsid w:val="00D557E6"/>
    <w:rsid w:val="00D57896"/>
    <w:rsid w:val="00D61C89"/>
    <w:rsid w:val="00D64844"/>
    <w:rsid w:val="00D65B52"/>
    <w:rsid w:val="00D65F30"/>
    <w:rsid w:val="00D73200"/>
    <w:rsid w:val="00D7393B"/>
    <w:rsid w:val="00D74559"/>
    <w:rsid w:val="00D83A41"/>
    <w:rsid w:val="00D84F25"/>
    <w:rsid w:val="00D87FE0"/>
    <w:rsid w:val="00D90315"/>
    <w:rsid w:val="00D90778"/>
    <w:rsid w:val="00D909E8"/>
    <w:rsid w:val="00D917B0"/>
    <w:rsid w:val="00D93ACE"/>
    <w:rsid w:val="00D93B67"/>
    <w:rsid w:val="00D9457B"/>
    <w:rsid w:val="00D97F81"/>
    <w:rsid w:val="00DA01BD"/>
    <w:rsid w:val="00DA6B6E"/>
    <w:rsid w:val="00DA6D7A"/>
    <w:rsid w:val="00DB0027"/>
    <w:rsid w:val="00DB0799"/>
    <w:rsid w:val="00DB0AAA"/>
    <w:rsid w:val="00DB1F59"/>
    <w:rsid w:val="00DB5C4D"/>
    <w:rsid w:val="00DB778E"/>
    <w:rsid w:val="00DC02A6"/>
    <w:rsid w:val="00DC175C"/>
    <w:rsid w:val="00DC1A1B"/>
    <w:rsid w:val="00DC27B5"/>
    <w:rsid w:val="00DC2E4E"/>
    <w:rsid w:val="00DC78D4"/>
    <w:rsid w:val="00DD1223"/>
    <w:rsid w:val="00DD2D78"/>
    <w:rsid w:val="00DD453A"/>
    <w:rsid w:val="00DD607F"/>
    <w:rsid w:val="00DD73EF"/>
    <w:rsid w:val="00DD75FC"/>
    <w:rsid w:val="00DD7AB1"/>
    <w:rsid w:val="00DE1417"/>
    <w:rsid w:val="00DE410F"/>
    <w:rsid w:val="00DE49FC"/>
    <w:rsid w:val="00DE4FED"/>
    <w:rsid w:val="00DF1701"/>
    <w:rsid w:val="00DF26AE"/>
    <w:rsid w:val="00DF401F"/>
    <w:rsid w:val="00DF5ECC"/>
    <w:rsid w:val="00DF6829"/>
    <w:rsid w:val="00DF77C3"/>
    <w:rsid w:val="00E01B2D"/>
    <w:rsid w:val="00E0218B"/>
    <w:rsid w:val="00E02806"/>
    <w:rsid w:val="00E043B4"/>
    <w:rsid w:val="00E046B4"/>
    <w:rsid w:val="00E047D2"/>
    <w:rsid w:val="00E064C1"/>
    <w:rsid w:val="00E12365"/>
    <w:rsid w:val="00E15653"/>
    <w:rsid w:val="00E158EB"/>
    <w:rsid w:val="00E17D96"/>
    <w:rsid w:val="00E201EB"/>
    <w:rsid w:val="00E22566"/>
    <w:rsid w:val="00E24836"/>
    <w:rsid w:val="00E30E40"/>
    <w:rsid w:val="00E32BD0"/>
    <w:rsid w:val="00E32F8A"/>
    <w:rsid w:val="00E34A75"/>
    <w:rsid w:val="00E35A2F"/>
    <w:rsid w:val="00E36B5F"/>
    <w:rsid w:val="00E40008"/>
    <w:rsid w:val="00E41687"/>
    <w:rsid w:val="00E436B2"/>
    <w:rsid w:val="00E4735B"/>
    <w:rsid w:val="00E5296B"/>
    <w:rsid w:val="00E60BB7"/>
    <w:rsid w:val="00E67F80"/>
    <w:rsid w:val="00E71D54"/>
    <w:rsid w:val="00E734B2"/>
    <w:rsid w:val="00E751DC"/>
    <w:rsid w:val="00E83835"/>
    <w:rsid w:val="00E941F3"/>
    <w:rsid w:val="00E94223"/>
    <w:rsid w:val="00E95597"/>
    <w:rsid w:val="00E959FB"/>
    <w:rsid w:val="00EA0837"/>
    <w:rsid w:val="00EC2C4B"/>
    <w:rsid w:val="00EC5334"/>
    <w:rsid w:val="00ED0E1B"/>
    <w:rsid w:val="00ED0ED4"/>
    <w:rsid w:val="00ED0FED"/>
    <w:rsid w:val="00ED28BC"/>
    <w:rsid w:val="00ED7B54"/>
    <w:rsid w:val="00EE6B9C"/>
    <w:rsid w:val="00EF1B97"/>
    <w:rsid w:val="00EF3E0B"/>
    <w:rsid w:val="00F026D7"/>
    <w:rsid w:val="00F05D0C"/>
    <w:rsid w:val="00F06785"/>
    <w:rsid w:val="00F0741B"/>
    <w:rsid w:val="00F10534"/>
    <w:rsid w:val="00F10FF7"/>
    <w:rsid w:val="00F11373"/>
    <w:rsid w:val="00F11506"/>
    <w:rsid w:val="00F11804"/>
    <w:rsid w:val="00F12E4E"/>
    <w:rsid w:val="00F140EE"/>
    <w:rsid w:val="00F15C22"/>
    <w:rsid w:val="00F22ED3"/>
    <w:rsid w:val="00F23F49"/>
    <w:rsid w:val="00F24055"/>
    <w:rsid w:val="00F243F8"/>
    <w:rsid w:val="00F26795"/>
    <w:rsid w:val="00F3224A"/>
    <w:rsid w:val="00F324CB"/>
    <w:rsid w:val="00F32964"/>
    <w:rsid w:val="00F33239"/>
    <w:rsid w:val="00F34700"/>
    <w:rsid w:val="00F373E8"/>
    <w:rsid w:val="00F40D0E"/>
    <w:rsid w:val="00F40D8D"/>
    <w:rsid w:val="00F44E2E"/>
    <w:rsid w:val="00F463F9"/>
    <w:rsid w:val="00F4689C"/>
    <w:rsid w:val="00F46A86"/>
    <w:rsid w:val="00F47586"/>
    <w:rsid w:val="00F47F6D"/>
    <w:rsid w:val="00F53655"/>
    <w:rsid w:val="00F55445"/>
    <w:rsid w:val="00F57C22"/>
    <w:rsid w:val="00F6230A"/>
    <w:rsid w:val="00F62C9E"/>
    <w:rsid w:val="00F64074"/>
    <w:rsid w:val="00F640A8"/>
    <w:rsid w:val="00F72D24"/>
    <w:rsid w:val="00F7659D"/>
    <w:rsid w:val="00F77ADC"/>
    <w:rsid w:val="00F819B6"/>
    <w:rsid w:val="00F841F0"/>
    <w:rsid w:val="00F8523F"/>
    <w:rsid w:val="00F91A90"/>
    <w:rsid w:val="00F970FE"/>
    <w:rsid w:val="00FA148B"/>
    <w:rsid w:val="00FA20F2"/>
    <w:rsid w:val="00FA463A"/>
    <w:rsid w:val="00FA5153"/>
    <w:rsid w:val="00FA7268"/>
    <w:rsid w:val="00FB1E71"/>
    <w:rsid w:val="00FB23DE"/>
    <w:rsid w:val="00FB4665"/>
    <w:rsid w:val="00FB50C4"/>
    <w:rsid w:val="00FB59D0"/>
    <w:rsid w:val="00FC06C8"/>
    <w:rsid w:val="00FC1B60"/>
    <w:rsid w:val="00FC2888"/>
    <w:rsid w:val="00FC6BD5"/>
    <w:rsid w:val="00FC75C7"/>
    <w:rsid w:val="00FC7749"/>
    <w:rsid w:val="00FD3876"/>
    <w:rsid w:val="00FD50DE"/>
    <w:rsid w:val="00FD6B22"/>
    <w:rsid w:val="00FE04C1"/>
    <w:rsid w:val="00FE05F9"/>
    <w:rsid w:val="00FE5435"/>
    <w:rsid w:val="00FE5866"/>
    <w:rsid w:val="00FE5CA4"/>
    <w:rsid w:val="00FF1779"/>
    <w:rsid w:val="00FF24AB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45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A48C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9A48C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A48C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9A48C3"/>
    <w:rPr>
      <w:sz w:val="22"/>
      <w:szCs w:val="22"/>
      <w:lang w:eastAsia="en-US"/>
    </w:rPr>
  </w:style>
  <w:style w:type="paragraph" w:customStyle="1" w:styleId="Stednmka1zvraznn21">
    <w:name w:val="Střední mřížka 1 – zvýraznění 21"/>
    <w:basedOn w:val="Normln"/>
    <w:uiPriority w:val="34"/>
    <w:qFormat/>
    <w:rsid w:val="00100F72"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581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7581D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1160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02D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11602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02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602D"/>
    <w:rPr>
      <w:b/>
      <w:bCs/>
      <w:lang w:eastAsia="en-US"/>
    </w:rPr>
  </w:style>
  <w:style w:type="table" w:styleId="Mkatabulky">
    <w:name w:val="Table Grid"/>
    <w:basedOn w:val="Normlntabulka"/>
    <w:uiPriority w:val="59"/>
    <w:rsid w:val="002C48F5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eznamzvraznn11">
    <w:name w:val="Barevný seznam – zvýraznění 11"/>
    <w:basedOn w:val="Normln"/>
    <w:uiPriority w:val="34"/>
    <w:qFormat/>
    <w:rsid w:val="004225E6"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uiPriority w:val="99"/>
    <w:unhideWhenUsed/>
    <w:rsid w:val="004225E6"/>
    <w:rPr>
      <w:color w:val="0000FF"/>
      <w:u w:val="single"/>
    </w:rPr>
  </w:style>
  <w:style w:type="character" w:customStyle="1" w:styleId="apple-converted-space">
    <w:name w:val="apple-converted-space"/>
    <w:rsid w:val="00DC02A6"/>
  </w:style>
  <w:style w:type="character" w:styleId="Siln">
    <w:name w:val="Strong"/>
    <w:uiPriority w:val="22"/>
    <w:qFormat/>
    <w:rsid w:val="00DC02A6"/>
    <w:rPr>
      <w:b/>
      <w:bCs/>
    </w:rPr>
  </w:style>
  <w:style w:type="paragraph" w:styleId="Bezmezer">
    <w:name w:val="No Spacing"/>
    <w:link w:val="BezmezerChar"/>
    <w:uiPriority w:val="1"/>
    <w:qFormat/>
    <w:rsid w:val="00F15C22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15C22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15C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A48C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9A48C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A48C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9A48C3"/>
    <w:rPr>
      <w:sz w:val="22"/>
      <w:szCs w:val="22"/>
      <w:lang w:eastAsia="en-US"/>
    </w:rPr>
  </w:style>
  <w:style w:type="paragraph" w:customStyle="1" w:styleId="Stednmka1zvraznn21">
    <w:name w:val="Střední mřížka 1 – zvýraznění 21"/>
    <w:basedOn w:val="Normln"/>
    <w:uiPriority w:val="34"/>
    <w:qFormat/>
    <w:rsid w:val="00100F72"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581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7581D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1160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02D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11602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02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602D"/>
    <w:rPr>
      <w:b/>
      <w:bCs/>
      <w:lang w:eastAsia="en-US"/>
    </w:rPr>
  </w:style>
  <w:style w:type="table" w:styleId="Mkatabulky">
    <w:name w:val="Table Grid"/>
    <w:basedOn w:val="Normlntabulka"/>
    <w:uiPriority w:val="59"/>
    <w:rsid w:val="002C48F5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eznamzvraznn11">
    <w:name w:val="Barevný seznam – zvýraznění 11"/>
    <w:basedOn w:val="Normln"/>
    <w:uiPriority w:val="34"/>
    <w:qFormat/>
    <w:rsid w:val="004225E6"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uiPriority w:val="99"/>
    <w:unhideWhenUsed/>
    <w:rsid w:val="004225E6"/>
    <w:rPr>
      <w:color w:val="0000FF"/>
      <w:u w:val="single"/>
    </w:rPr>
  </w:style>
  <w:style w:type="character" w:customStyle="1" w:styleId="apple-converted-space">
    <w:name w:val="apple-converted-space"/>
    <w:rsid w:val="00DC02A6"/>
  </w:style>
  <w:style w:type="character" w:styleId="Siln">
    <w:name w:val="Strong"/>
    <w:uiPriority w:val="22"/>
    <w:qFormat/>
    <w:rsid w:val="00DC02A6"/>
    <w:rPr>
      <w:b/>
      <w:bCs/>
    </w:rPr>
  </w:style>
  <w:style w:type="paragraph" w:styleId="Bezmezer">
    <w:name w:val="No Spacing"/>
    <w:link w:val="BezmezerChar"/>
    <w:uiPriority w:val="1"/>
    <w:qFormat/>
    <w:rsid w:val="00F15C22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15C22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15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0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0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106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71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53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39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40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0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30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6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aqualifeinstitute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445B8-27B6-4AF3-AB81-54372EDA4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1486</Words>
  <Characters>8768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10234</CharactersWithSpaces>
  <SharedDoc>false</SharedDoc>
  <HLinks>
    <vt:vector size="6" baseType="variant">
      <vt:variant>
        <vt:i4>1703938</vt:i4>
      </vt:variant>
      <vt:variant>
        <vt:i4>0</vt:i4>
      </vt:variant>
      <vt:variant>
        <vt:i4>0</vt:i4>
      </vt:variant>
      <vt:variant>
        <vt:i4>5</vt:i4>
      </vt:variant>
      <vt:variant>
        <vt:lpwstr>http://www.aqualifeinstitute.cz/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pperlikova</dc:creator>
  <cp:lastModifiedBy>pperlikova</cp:lastModifiedBy>
  <cp:revision>7</cp:revision>
  <cp:lastPrinted>2020-02-24T14:29:00Z</cp:lastPrinted>
  <dcterms:created xsi:type="dcterms:W3CDTF">2020-02-23T17:02:00Z</dcterms:created>
  <dcterms:modified xsi:type="dcterms:W3CDTF">2020-02-24T14:29:00Z</dcterms:modified>
</cp:coreProperties>
</file>